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3C" w:rsidRPr="00F733A8" w:rsidRDefault="0023413C" w:rsidP="0023413C">
      <w:pPr>
        <w:shd w:val="clear" w:color="auto" w:fill="FFFFFF"/>
        <w:spacing w:before="125" w:line="355" w:lineRule="exact"/>
        <w:ind w:left="2986" w:right="2304" w:firstLine="326"/>
        <w:rPr>
          <w:sz w:val="24"/>
          <w:szCs w:val="24"/>
        </w:rPr>
      </w:pPr>
      <w:r w:rsidRPr="00F733A8">
        <w:rPr>
          <w:spacing w:val="-4"/>
          <w:sz w:val="24"/>
          <w:szCs w:val="24"/>
        </w:rPr>
        <w:t xml:space="preserve">РОССИЙСКАЯ ФЕДЕРАЦИЯ              </w:t>
      </w:r>
      <w:r w:rsidRPr="00F733A8">
        <w:rPr>
          <w:spacing w:val="-5"/>
          <w:sz w:val="24"/>
          <w:szCs w:val="24"/>
        </w:rPr>
        <w:t>Иркутская область, Куйтунский район</w:t>
      </w:r>
    </w:p>
    <w:p w:rsidR="0023413C" w:rsidRPr="00F733A8" w:rsidRDefault="0023413C" w:rsidP="0023413C">
      <w:pPr>
        <w:shd w:val="clear" w:color="auto" w:fill="FFFFFF"/>
        <w:spacing w:before="67" w:line="269" w:lineRule="exact"/>
        <w:ind w:left="-180" w:right="97"/>
        <w:rPr>
          <w:sz w:val="24"/>
          <w:szCs w:val="24"/>
        </w:rPr>
      </w:pPr>
      <w:r w:rsidRPr="00F733A8">
        <w:rPr>
          <w:b/>
          <w:bCs/>
          <w:spacing w:val="-4"/>
          <w:sz w:val="24"/>
          <w:szCs w:val="24"/>
        </w:rPr>
        <w:t xml:space="preserve">                Администрация </w:t>
      </w:r>
      <w:r w:rsidRPr="00F733A8">
        <w:rPr>
          <w:b/>
          <w:bCs/>
          <w:spacing w:val="-10"/>
          <w:sz w:val="24"/>
          <w:szCs w:val="24"/>
        </w:rPr>
        <w:t xml:space="preserve">Андрюшинского    </w:t>
      </w:r>
      <w:r w:rsidRPr="00F733A8">
        <w:rPr>
          <w:b/>
          <w:bCs/>
          <w:spacing w:val="-1"/>
          <w:sz w:val="24"/>
          <w:szCs w:val="24"/>
        </w:rPr>
        <w:t>муниципального образования</w:t>
      </w:r>
    </w:p>
    <w:p w:rsidR="0023413C" w:rsidRPr="00F733A8" w:rsidRDefault="0023413C" w:rsidP="0023413C">
      <w:pPr>
        <w:shd w:val="clear" w:color="auto" w:fill="FFFFFF"/>
        <w:spacing w:line="518" w:lineRule="exact"/>
        <w:ind w:right="115"/>
        <w:jc w:val="center"/>
        <w:rPr>
          <w:sz w:val="24"/>
          <w:szCs w:val="24"/>
        </w:rPr>
      </w:pPr>
      <w:r w:rsidRPr="00F733A8">
        <w:rPr>
          <w:rFonts w:ascii="Courier New" w:hAnsi="Courier New"/>
          <w:b/>
          <w:bCs/>
          <w:spacing w:val="-2"/>
          <w:w w:val="174"/>
          <w:sz w:val="24"/>
          <w:szCs w:val="24"/>
        </w:rPr>
        <w:t>ПОСТАНОВЛЕНИЕ</w:t>
      </w:r>
    </w:p>
    <w:p w:rsidR="0023413C" w:rsidRPr="00F733A8" w:rsidRDefault="0023413C" w:rsidP="0023413C">
      <w:pPr>
        <w:shd w:val="clear" w:color="auto" w:fill="FFFFFF"/>
        <w:tabs>
          <w:tab w:val="left" w:leader="underscore" w:pos="1094"/>
          <w:tab w:val="left" w:leader="underscore" w:pos="1709"/>
          <w:tab w:val="left" w:pos="4214"/>
          <w:tab w:val="left" w:pos="8534"/>
        </w:tabs>
        <w:spacing w:line="518" w:lineRule="exact"/>
        <w:rPr>
          <w:sz w:val="24"/>
          <w:szCs w:val="24"/>
        </w:rPr>
      </w:pPr>
      <w:r w:rsidRPr="00F733A8">
        <w:rPr>
          <w:spacing w:val="-9"/>
          <w:sz w:val="24"/>
          <w:szCs w:val="24"/>
        </w:rPr>
        <w:t>27 мая   2016</w:t>
      </w:r>
      <w:r w:rsidRPr="00F733A8">
        <w:rPr>
          <w:spacing w:val="-5"/>
          <w:sz w:val="24"/>
          <w:szCs w:val="24"/>
        </w:rPr>
        <w:t xml:space="preserve"> г.                                           </w:t>
      </w:r>
      <w:r w:rsidRPr="00F733A8">
        <w:rPr>
          <w:spacing w:val="-11"/>
          <w:sz w:val="24"/>
          <w:szCs w:val="24"/>
        </w:rPr>
        <w:t>с</w:t>
      </w:r>
      <w:proofErr w:type="gramStart"/>
      <w:r w:rsidRPr="00F733A8">
        <w:rPr>
          <w:spacing w:val="-11"/>
          <w:sz w:val="24"/>
          <w:szCs w:val="24"/>
        </w:rPr>
        <w:t>.А</w:t>
      </w:r>
      <w:proofErr w:type="gramEnd"/>
      <w:r w:rsidRPr="00F733A8">
        <w:rPr>
          <w:spacing w:val="-11"/>
          <w:sz w:val="24"/>
          <w:szCs w:val="24"/>
        </w:rPr>
        <w:t>ндрюшино</w:t>
      </w:r>
      <w:r w:rsidRPr="00F733A8">
        <w:rPr>
          <w:sz w:val="24"/>
          <w:szCs w:val="24"/>
        </w:rPr>
        <w:tab/>
        <w:t xml:space="preserve">№ 22                                                              </w:t>
      </w:r>
    </w:p>
    <w:p w:rsidR="0023413C" w:rsidRPr="00F733A8" w:rsidRDefault="0023413C" w:rsidP="0023413C">
      <w:pPr>
        <w:spacing w:after="0"/>
        <w:rPr>
          <w:sz w:val="24"/>
          <w:szCs w:val="24"/>
        </w:rPr>
      </w:pPr>
    </w:p>
    <w:p w:rsidR="002B4DC8" w:rsidRDefault="00255DB2" w:rsidP="002B4DC8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C8">
        <w:rPr>
          <w:sz w:val="24"/>
          <w:szCs w:val="24"/>
        </w:rPr>
        <w:t xml:space="preserve">        «О  Правилах</w:t>
      </w:r>
      <w:r w:rsidR="0023413C" w:rsidRPr="00F733A8">
        <w:rPr>
          <w:sz w:val="24"/>
          <w:szCs w:val="24"/>
        </w:rPr>
        <w:t xml:space="preserve">  проведения  проверки  инвестиционных  проектов  на  предмет  эффективности использования средств местного бюджета, направляемых на капитальные вложения</w:t>
      </w:r>
      <w:r w:rsidR="002B4DC8">
        <w:rPr>
          <w:sz w:val="24"/>
          <w:szCs w:val="24"/>
        </w:rPr>
        <w:t xml:space="preserve">» </w:t>
      </w:r>
    </w:p>
    <w:p w:rsidR="0023413C" w:rsidRPr="00F733A8" w:rsidRDefault="002B4DC8" w:rsidP="002B4DC8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В</w:t>
      </w:r>
      <w:r w:rsidR="0023413C" w:rsidRPr="00F733A8">
        <w:rPr>
          <w:sz w:val="24"/>
          <w:szCs w:val="24"/>
        </w:rPr>
        <w:t xml:space="preserve"> соответствии с  частью 1  статьи 14 Федерального закона от 25 февраля 1999 года № 39-ФЗ  «Об  инвестиционной  деятельно</w:t>
      </w:r>
      <w:r w:rsidR="00255DB2">
        <w:rPr>
          <w:sz w:val="24"/>
          <w:szCs w:val="24"/>
        </w:rPr>
        <w:t xml:space="preserve">сти  в  Российской  Федерации, </w:t>
      </w:r>
      <w:r w:rsidR="0023413C" w:rsidRPr="00F733A8">
        <w:rPr>
          <w:sz w:val="24"/>
          <w:szCs w:val="24"/>
        </w:rPr>
        <w:t xml:space="preserve">осуществляемой  в форме  капитальных  вложений»,  руководствуясь  с  Уставом  Андрюшинского муниципального образования, администрация Андрюшинского муниципального образования  </w:t>
      </w:r>
    </w:p>
    <w:p w:rsidR="0023413C" w:rsidRPr="00F733A8" w:rsidRDefault="0023413C" w:rsidP="0023413C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                                                       </w:t>
      </w:r>
      <w:proofErr w:type="gramStart"/>
      <w:r w:rsidRPr="00F733A8">
        <w:rPr>
          <w:sz w:val="24"/>
          <w:szCs w:val="24"/>
        </w:rPr>
        <w:t>П</w:t>
      </w:r>
      <w:proofErr w:type="gramEnd"/>
      <w:r w:rsidRPr="00F733A8">
        <w:rPr>
          <w:sz w:val="24"/>
          <w:szCs w:val="24"/>
        </w:rPr>
        <w:t xml:space="preserve"> О С Т А Н О В Л Я Е Т:</w:t>
      </w:r>
    </w:p>
    <w:p w:rsidR="0023413C" w:rsidRPr="00F733A8" w:rsidRDefault="0023413C" w:rsidP="0023413C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  Утвердить  Правила  проведения  проверки  инвестиционных  проектов  на  предмет </w:t>
      </w:r>
    </w:p>
    <w:p w:rsidR="0023413C" w:rsidRPr="00F733A8" w:rsidRDefault="0023413C" w:rsidP="0023413C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эффективности использования средств   бюджета</w:t>
      </w:r>
      <w:r w:rsidR="00006F7C">
        <w:rPr>
          <w:sz w:val="24"/>
          <w:szCs w:val="24"/>
        </w:rPr>
        <w:t xml:space="preserve"> Андрюшинского муниципального образования</w:t>
      </w:r>
      <w:r w:rsidRPr="00F733A8">
        <w:rPr>
          <w:sz w:val="24"/>
          <w:szCs w:val="24"/>
        </w:rPr>
        <w:t xml:space="preserve">, </w:t>
      </w:r>
      <w:proofErr w:type="gramStart"/>
      <w:r w:rsidRPr="00F733A8">
        <w:rPr>
          <w:sz w:val="24"/>
          <w:szCs w:val="24"/>
        </w:rPr>
        <w:t>направляемых</w:t>
      </w:r>
      <w:proofErr w:type="gramEnd"/>
      <w:r w:rsidRPr="00F733A8">
        <w:rPr>
          <w:sz w:val="24"/>
          <w:szCs w:val="24"/>
        </w:rPr>
        <w:t xml:space="preserve"> на капитальные </w:t>
      </w:r>
    </w:p>
    <w:p w:rsidR="00255DB2" w:rsidRPr="00F733A8" w:rsidRDefault="0023413C" w:rsidP="0023413C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вложения  (Приложение 1).</w:t>
      </w:r>
    </w:p>
    <w:p w:rsidR="0023413C" w:rsidRPr="00F733A8" w:rsidRDefault="0023413C" w:rsidP="0023413C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  Утвердить  Методику  оценки  эффективности  использования  средств  местного </w:t>
      </w:r>
    </w:p>
    <w:p w:rsidR="001E10D2" w:rsidRPr="00F733A8" w:rsidRDefault="0023413C" w:rsidP="00255DB2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бюджета, </w:t>
      </w:r>
      <w:proofErr w:type="gramStart"/>
      <w:r w:rsidRPr="00F733A8">
        <w:rPr>
          <w:sz w:val="24"/>
          <w:szCs w:val="24"/>
        </w:rPr>
        <w:t>направляемых</w:t>
      </w:r>
      <w:proofErr w:type="gramEnd"/>
      <w:r w:rsidRPr="00F733A8">
        <w:rPr>
          <w:sz w:val="24"/>
          <w:szCs w:val="24"/>
        </w:rPr>
        <w:t xml:space="preserve"> на капитальные вложения (Приложение 2).</w:t>
      </w:r>
    </w:p>
    <w:p w:rsidR="0023413C" w:rsidRPr="00F733A8" w:rsidRDefault="00255DB2" w:rsidP="00255DB2">
      <w:pPr>
        <w:shd w:val="clear" w:color="auto" w:fill="FFFFFF"/>
        <w:tabs>
          <w:tab w:val="left" w:pos="432"/>
        </w:tabs>
        <w:spacing w:after="0"/>
        <w:ind w:right="342"/>
        <w:rPr>
          <w:rFonts w:cstheme="minorHAnsi"/>
          <w:sz w:val="24"/>
          <w:szCs w:val="24"/>
        </w:rPr>
      </w:pPr>
      <w:r>
        <w:rPr>
          <w:sz w:val="24"/>
          <w:szCs w:val="24"/>
        </w:rPr>
        <w:t>3</w:t>
      </w:r>
      <w:r w:rsidR="0023413C" w:rsidRPr="00F733A8">
        <w:rPr>
          <w:sz w:val="24"/>
          <w:szCs w:val="24"/>
        </w:rPr>
        <w:t xml:space="preserve">.  </w:t>
      </w:r>
      <w:r w:rsidR="001E10D2" w:rsidRPr="00F733A8">
        <w:rPr>
          <w:rFonts w:cstheme="minorHAnsi"/>
          <w:color w:val="000000"/>
          <w:spacing w:val="-1"/>
          <w:sz w:val="24"/>
          <w:szCs w:val="24"/>
        </w:rPr>
        <w:t xml:space="preserve">Настоящее решение вступает в силу после его </w:t>
      </w:r>
      <w:proofErr w:type="gramStart"/>
      <w:r w:rsidR="001E10D2" w:rsidRPr="00F733A8">
        <w:rPr>
          <w:rFonts w:cstheme="minorHAnsi"/>
          <w:color w:val="000000"/>
          <w:spacing w:val="-1"/>
          <w:sz w:val="24"/>
          <w:szCs w:val="24"/>
        </w:rPr>
        <w:t>опубликовании</w:t>
      </w:r>
      <w:proofErr w:type="gramEnd"/>
      <w:r w:rsidR="001E10D2" w:rsidRPr="00F733A8">
        <w:rPr>
          <w:rFonts w:cstheme="minorHAnsi"/>
          <w:color w:val="000000"/>
          <w:spacing w:val="-1"/>
          <w:sz w:val="24"/>
          <w:szCs w:val="24"/>
        </w:rPr>
        <w:t xml:space="preserve"> в  муниципальном вестнике « «Родное село» и распространяется на правоотношения, возникшие с 01.01.2016 года.»</w:t>
      </w:r>
    </w:p>
    <w:p w:rsidR="0023413C" w:rsidRPr="00F733A8" w:rsidRDefault="00255DB2" w:rsidP="0023413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413C" w:rsidRPr="00F733A8">
        <w:rPr>
          <w:sz w:val="24"/>
          <w:szCs w:val="24"/>
        </w:rPr>
        <w:t xml:space="preserve">.  </w:t>
      </w:r>
      <w:proofErr w:type="gramStart"/>
      <w:r w:rsidR="0023413C" w:rsidRPr="00F733A8">
        <w:rPr>
          <w:sz w:val="24"/>
          <w:szCs w:val="24"/>
        </w:rPr>
        <w:t>Контроль за</w:t>
      </w:r>
      <w:proofErr w:type="gramEnd"/>
      <w:r w:rsidR="0023413C" w:rsidRPr="00F733A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3413C" w:rsidRPr="00F733A8" w:rsidRDefault="0023413C" w:rsidP="0023413C">
      <w:pPr>
        <w:rPr>
          <w:sz w:val="24"/>
          <w:szCs w:val="24"/>
        </w:rPr>
      </w:pPr>
    </w:p>
    <w:p w:rsidR="0023413C" w:rsidRPr="00F733A8" w:rsidRDefault="0023413C" w:rsidP="0023413C">
      <w:pPr>
        <w:rPr>
          <w:sz w:val="24"/>
          <w:szCs w:val="24"/>
        </w:rPr>
      </w:pPr>
      <w:r w:rsidRPr="00F733A8">
        <w:rPr>
          <w:sz w:val="24"/>
          <w:szCs w:val="24"/>
        </w:rPr>
        <w:t>Глава Андрюшинского муниципального образования   _______________  А.П. Лавшук</w:t>
      </w:r>
    </w:p>
    <w:p w:rsidR="0023413C" w:rsidRPr="00F733A8" w:rsidRDefault="0023413C" w:rsidP="0023413C">
      <w:pPr>
        <w:rPr>
          <w:sz w:val="24"/>
          <w:szCs w:val="24"/>
        </w:rPr>
      </w:pPr>
    </w:p>
    <w:p w:rsidR="0023413C" w:rsidRPr="00F733A8" w:rsidRDefault="0023413C" w:rsidP="0023413C">
      <w:pPr>
        <w:rPr>
          <w:sz w:val="24"/>
          <w:szCs w:val="24"/>
        </w:rPr>
      </w:pPr>
    </w:p>
    <w:p w:rsidR="0023413C" w:rsidRPr="00F733A8" w:rsidRDefault="0023413C" w:rsidP="0023413C">
      <w:pPr>
        <w:rPr>
          <w:sz w:val="24"/>
          <w:szCs w:val="24"/>
        </w:rPr>
      </w:pPr>
    </w:p>
    <w:p w:rsidR="0023413C" w:rsidRPr="00F733A8" w:rsidRDefault="0023413C" w:rsidP="0023413C">
      <w:pPr>
        <w:rPr>
          <w:sz w:val="24"/>
          <w:szCs w:val="24"/>
        </w:rPr>
      </w:pPr>
    </w:p>
    <w:p w:rsidR="0023413C" w:rsidRPr="00F733A8" w:rsidRDefault="0023413C" w:rsidP="0023413C">
      <w:pPr>
        <w:rPr>
          <w:sz w:val="24"/>
          <w:szCs w:val="24"/>
        </w:rPr>
      </w:pPr>
    </w:p>
    <w:p w:rsidR="001E10D2" w:rsidRPr="00F733A8" w:rsidRDefault="001E10D2" w:rsidP="0011574A">
      <w:pPr>
        <w:spacing w:after="0"/>
        <w:jc w:val="right"/>
        <w:rPr>
          <w:sz w:val="24"/>
          <w:szCs w:val="24"/>
        </w:rPr>
      </w:pPr>
    </w:p>
    <w:p w:rsidR="001E10D2" w:rsidRPr="00F733A8" w:rsidRDefault="001E10D2" w:rsidP="0011574A">
      <w:pPr>
        <w:spacing w:after="0"/>
        <w:jc w:val="right"/>
        <w:rPr>
          <w:sz w:val="24"/>
          <w:szCs w:val="24"/>
        </w:rPr>
      </w:pPr>
    </w:p>
    <w:p w:rsidR="00255DB2" w:rsidRDefault="00255DB2" w:rsidP="0011574A">
      <w:pPr>
        <w:spacing w:after="0"/>
        <w:jc w:val="right"/>
        <w:rPr>
          <w:sz w:val="24"/>
          <w:szCs w:val="24"/>
        </w:rPr>
      </w:pPr>
    </w:p>
    <w:p w:rsidR="002443DD" w:rsidRPr="00F733A8" w:rsidRDefault="0023413C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Приложение 1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к постановлению администрации 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Андрюшинского муниципального образования 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от  27 мая 2016 года №  22</w:t>
      </w:r>
    </w:p>
    <w:p w:rsidR="0011574A" w:rsidRPr="00F733A8" w:rsidRDefault="0011574A" w:rsidP="0011574A">
      <w:pPr>
        <w:spacing w:after="0"/>
        <w:jc w:val="right"/>
        <w:rPr>
          <w:sz w:val="24"/>
          <w:szCs w:val="24"/>
        </w:rPr>
      </w:pPr>
    </w:p>
    <w:p w:rsidR="0011574A" w:rsidRPr="00F733A8" w:rsidRDefault="0011574A" w:rsidP="0011574A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                                                             ПРАВИЛА</w:t>
      </w:r>
    </w:p>
    <w:p w:rsidR="0011574A" w:rsidRPr="00F733A8" w:rsidRDefault="0011574A" w:rsidP="0011574A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проведения проверки инвестиционных проектов на предмет эффективности </w:t>
      </w:r>
    </w:p>
    <w:p w:rsidR="0011574A" w:rsidRPr="00F733A8" w:rsidRDefault="00006F7C" w:rsidP="001157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средств </w:t>
      </w:r>
      <w:r w:rsidR="0011574A" w:rsidRPr="00F733A8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Андрюшинского муниципального образования</w:t>
      </w:r>
      <w:r w:rsidR="0011574A" w:rsidRPr="00F733A8">
        <w:rPr>
          <w:b/>
          <w:sz w:val="24"/>
          <w:szCs w:val="24"/>
        </w:rPr>
        <w:t>, направляемых на капитальные вложения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 Общие положения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1.1. Настоящие Правила определяют порядок проведения проверки </w:t>
      </w:r>
      <w:proofErr w:type="gramStart"/>
      <w:r w:rsidRPr="00F733A8">
        <w:rPr>
          <w:sz w:val="24"/>
          <w:szCs w:val="24"/>
        </w:rPr>
        <w:t>инвестиционных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проектов,  предусматривающих  строительство,  реконструкцию  и  техническое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перевооружение  объектов  капитального  строительства,  финансируемых  полностью  или частично  за  счет  средств  местного  бюджета,  на  предмет  эффективности  использования средств местного бюджета, направляемых на капитальные вложения (далее  - проверка).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1.2.  </w:t>
      </w:r>
      <w:proofErr w:type="gramStart"/>
      <w:r w:rsidRPr="00F733A8">
        <w:rPr>
          <w:sz w:val="24"/>
          <w:szCs w:val="24"/>
        </w:rPr>
        <w:t>Целью  проведения  проверки  является  оценка  соответствия инвестиционного  проекта  установленным  настоящими  Правилами качественным  и  количественным  критериям  и  предельному  (минимальному) значению интегральной оценки эффективности использования средств  местного бюджета, направляемых  на  капитальные  вложения  (далее  –  интегральная  оценка),  в  целях реализации указанного проекта.</w:t>
      </w:r>
      <w:proofErr w:type="gramEnd"/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1.3.  Проверка  проводится  для  принятия  в  установленном  законодательном порядке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решения о предоставлении средств местного бюджета: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а)  для  осуществления  бюджетных  инвестиций  в  объекты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строительства  муниципальной  собственности Андрюшинского  муниципального  образования</w:t>
      </w:r>
      <w:r w:rsidR="005A1147" w:rsidRPr="00F733A8">
        <w:rPr>
          <w:sz w:val="24"/>
          <w:szCs w:val="24"/>
        </w:rPr>
        <w:t>, далее муниципального образования</w:t>
      </w:r>
      <w:r w:rsidRPr="00F733A8">
        <w:rPr>
          <w:sz w:val="24"/>
          <w:szCs w:val="24"/>
        </w:rPr>
        <w:t>, по которым: подготовка  (корректировка)  проектной  документации  (включая  проведение инженерных изысканий, выполняемых для подготовки такой проектной документации) на строительство,  реконструкцию  и  техническое  перевооружение  осуществляется  с использованием средств местного бюджета; проектная  документация  на  строительство,  реконструкцию  и  техническое  перевооружение  разработана  и  утверждена  застройщиком  (заказчиком)  или  будет разработана без использования средств местного бюджета;</w:t>
      </w:r>
      <w:proofErr w:type="gramEnd"/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б)  для  осуществления  бюджетных  инвестиций  в  объекты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строительства,  находящиеся  в  собственности  юридических  лиц,  не  являющихся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государственными  или  муниципальными  учреждениями  и  государственными  или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муниципальными  унитарными  предприятиями  (далее  -  организации),  </w:t>
      </w:r>
      <w:proofErr w:type="gramStart"/>
      <w:r w:rsidRPr="00F733A8">
        <w:rPr>
          <w:sz w:val="24"/>
          <w:szCs w:val="24"/>
        </w:rPr>
        <w:t>проектная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документация на строительство, реконструкцию и техническое перевооружение </w:t>
      </w:r>
      <w:proofErr w:type="gramStart"/>
      <w:r w:rsidRPr="00F733A8">
        <w:rPr>
          <w:sz w:val="24"/>
          <w:szCs w:val="24"/>
        </w:rPr>
        <w:t>которых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подлежит разработке (</w:t>
      </w:r>
      <w:proofErr w:type="gramStart"/>
      <w:r w:rsidRPr="00F733A8">
        <w:rPr>
          <w:sz w:val="24"/>
          <w:szCs w:val="24"/>
        </w:rPr>
        <w:t>разработана</w:t>
      </w:r>
      <w:proofErr w:type="gramEnd"/>
      <w:r w:rsidRPr="00F733A8">
        <w:rPr>
          <w:sz w:val="24"/>
          <w:szCs w:val="24"/>
        </w:rPr>
        <w:t>) без использования средств местного бюджета;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1.4.   Интегральная  оценка  проводится  в  отношении  инвестиционных</w:t>
      </w:r>
      <w:r w:rsidR="001E10D2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проектов,  указанных  в  пункте  1.1  настоящих  Правил  независимо  от  их  сметной стоимости.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1.5. Проверка осуществляется в отношении инвестиционных проектов, указанных </w:t>
      </w:r>
      <w:proofErr w:type="gramStart"/>
      <w:r w:rsidRPr="00F733A8">
        <w:rPr>
          <w:sz w:val="24"/>
          <w:szCs w:val="24"/>
        </w:rPr>
        <w:t>в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пункте</w:t>
      </w:r>
      <w:proofErr w:type="gramEnd"/>
      <w:r w:rsidRPr="00F733A8">
        <w:rPr>
          <w:sz w:val="24"/>
          <w:szCs w:val="24"/>
        </w:rPr>
        <w:t xml:space="preserve">  1.1  настоящих  Правил,  в  случае,  если  их  сметная  стоимость  превышает  10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млн. рубле</w:t>
      </w:r>
      <w:r w:rsidR="005A1147" w:rsidRPr="00F733A8">
        <w:rPr>
          <w:sz w:val="24"/>
          <w:szCs w:val="24"/>
        </w:rPr>
        <w:t xml:space="preserve">й,  а  также  по  решению  Главы  муниципального образования  </w:t>
      </w:r>
      <w:r w:rsidRPr="00F733A8">
        <w:rPr>
          <w:sz w:val="24"/>
          <w:szCs w:val="24"/>
        </w:rPr>
        <w:t>независимо от их сметной стоимости.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1.6.  Проверка  осуществля</w:t>
      </w:r>
      <w:r w:rsidR="00255DB2">
        <w:rPr>
          <w:sz w:val="24"/>
          <w:szCs w:val="24"/>
        </w:rPr>
        <w:t>ется  специалистом по финансово-экономическим вопросам</w:t>
      </w:r>
      <w:r w:rsidRPr="00F733A8">
        <w:rPr>
          <w:sz w:val="24"/>
          <w:szCs w:val="24"/>
        </w:rPr>
        <w:t xml:space="preserve">  администрации</w:t>
      </w:r>
      <w:r w:rsidR="00255DB2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муниципального  образования  в  соответствии  с  Методикой  оценки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эффективности</w:t>
      </w:r>
      <w:r w:rsidR="00751F91">
        <w:rPr>
          <w:sz w:val="24"/>
          <w:szCs w:val="24"/>
        </w:rPr>
        <w:t xml:space="preserve"> использования средств  </w:t>
      </w:r>
      <w:r w:rsidRPr="00F733A8">
        <w:rPr>
          <w:sz w:val="24"/>
          <w:szCs w:val="24"/>
        </w:rPr>
        <w:t xml:space="preserve"> бюджета</w:t>
      </w:r>
      <w:r w:rsidR="00751F91">
        <w:rPr>
          <w:sz w:val="24"/>
          <w:szCs w:val="24"/>
        </w:rPr>
        <w:t xml:space="preserve"> Андрюшинского муниципального образования</w:t>
      </w:r>
      <w:r w:rsidRPr="00F733A8">
        <w:rPr>
          <w:sz w:val="24"/>
          <w:szCs w:val="24"/>
        </w:rPr>
        <w:t>, направляемых на капитальные вложения (далее также - Методика), утвержденной настоящим постановлением.</w:t>
      </w:r>
      <w:r w:rsidR="00751F91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Проверка осуществляется на основании исходных данных для расчета интегральной оценки  и  непосредственного  расчета  интегральной  оценки,  проведенной  органами местного  самоуправления  или  муниципальными  бюджетными  учреждениями </w:t>
      </w:r>
      <w:r w:rsidR="00751F91">
        <w:rPr>
          <w:sz w:val="24"/>
          <w:szCs w:val="24"/>
        </w:rPr>
        <w:t xml:space="preserve"> </w:t>
      </w:r>
      <w:r w:rsidR="00436A88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>муниципальн</w:t>
      </w:r>
      <w:r w:rsidR="00436A88">
        <w:rPr>
          <w:sz w:val="24"/>
          <w:szCs w:val="24"/>
        </w:rPr>
        <w:t>ого образования</w:t>
      </w:r>
      <w:r w:rsidRPr="00F733A8">
        <w:rPr>
          <w:sz w:val="24"/>
          <w:szCs w:val="24"/>
        </w:rPr>
        <w:t>, инициирующими полное или частичное финансирование  инвестиционного  проекта  за  счет  средств  местного  бюджета  (далее  –</w:t>
      </w:r>
      <w:r w:rsid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заявители).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1.7. Плата за проведение проверки не взимается.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 Порядок проведения проверки инвестиционных проектов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2.1.  Для  проведения  проверки  заявители  представляют  в  администрацию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муниципального  образования  подписанные  руководителем  заявителя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(уполномоченным им лицом) и заверенные печатью следующие документы: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а)  заявление  на  проведение  проверки  по  форме  согласно  приложению   №  1  </w:t>
      </w:r>
      <w:proofErr w:type="gramStart"/>
      <w:r w:rsidRPr="00F733A8">
        <w:rPr>
          <w:sz w:val="24"/>
          <w:szCs w:val="24"/>
        </w:rPr>
        <w:t>к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настоящим Правилам;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б) паспорт инвестиционного проекта, заполненного по форме </w:t>
      </w:r>
      <w:proofErr w:type="gramStart"/>
      <w:r w:rsidRPr="00F733A8">
        <w:rPr>
          <w:sz w:val="24"/>
          <w:szCs w:val="24"/>
        </w:rPr>
        <w:t>со</w:t>
      </w:r>
      <w:proofErr w:type="gramEnd"/>
      <w:r w:rsidRPr="00F733A8">
        <w:rPr>
          <w:sz w:val="24"/>
          <w:szCs w:val="24"/>
        </w:rPr>
        <w:t xml:space="preserve"> гласно  приложению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№ 2 к настоящим Правилам;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в)  обоснование  экономической  целесообразности,  объема  и  сроков  осуществления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капитальных вложений в соответствии с пунктом 2.3 настоящих Правил, </w:t>
      </w:r>
      <w:proofErr w:type="gramStart"/>
      <w:r w:rsidRPr="00F733A8">
        <w:rPr>
          <w:sz w:val="24"/>
          <w:szCs w:val="24"/>
        </w:rPr>
        <w:t>согласованное</w:t>
      </w:r>
      <w:proofErr w:type="gramEnd"/>
      <w:r w:rsidRPr="00F733A8">
        <w:rPr>
          <w:sz w:val="24"/>
          <w:szCs w:val="24"/>
        </w:rPr>
        <w:t xml:space="preserve"> с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органами  местного  самоуправления  или  муниципальными  учреждениями  </w:t>
      </w:r>
      <w:proofErr w:type="gramStart"/>
      <w:r w:rsidRPr="00F733A8">
        <w:rPr>
          <w:sz w:val="24"/>
          <w:szCs w:val="24"/>
        </w:rPr>
        <w:t>в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соответствующей отрасли (сфере управления);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г)  задание  на  проектирование  в  соответствии  с  пунктом  2.4  настоящих  Правил,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согласованное</w:t>
      </w:r>
      <w:proofErr w:type="gramEnd"/>
      <w:r w:rsidRPr="00F733A8">
        <w:rPr>
          <w:sz w:val="24"/>
          <w:szCs w:val="24"/>
        </w:rPr>
        <w:t xml:space="preserve"> с органами местного самоуправления или муниципальными учреждениями в соответствующей отрасли (сфере управления);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 xml:space="preserve">)  копии  правоустанавливающих  документов  на  земельный  участок,  а  в  случае  их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отсутствия  –  решения  о  предварительном  согласовании  места  размещения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капитального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е) копию разрешения на строительство;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ж)  копию  положительного  заключения  государственной  экспертизы  проектной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документации  и  результатов  инженерных  изысканий  в  случае,  если  </w:t>
      </w:r>
      <w:proofErr w:type="gramStart"/>
      <w:r w:rsidRPr="00F733A8">
        <w:rPr>
          <w:sz w:val="24"/>
          <w:szCs w:val="24"/>
        </w:rPr>
        <w:t>проектная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документация объекта капитального строительства и результаты инженерных изысканий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подлежат  государственной  экспертизе  в  соответствии  с  законодательством  Российской Федераций;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 xml:space="preserve">) копию положительного заключения  администрации </w:t>
      </w:r>
      <w:r w:rsidR="00436A88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 xml:space="preserve">муниципального образования </w:t>
      </w:r>
      <w:r w:rsidR="00436A8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о  достоверности  сметной  стоимости  объекта  капитального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 xml:space="preserve">строительства в рамках инвестиционного проекта в случае, если проектная  документация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объекта  капитального  строительства  и  результаты  инженерных  изысканий  не  подлежат государственной экспертизе в соответствии с законодательством Российской Федерации, либо  в  составе  проектной  документации,  прошедшей  государственную  экспертизу, отсутствует  вывод  о  достоверности  сметной  стоимости  объекта  капитального</w:t>
      </w:r>
      <w:r w:rsidR="00006F7C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и)  документальное  подтверждение  каждого  участника  реализации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инвестиционного    проекта    об    осуществлении  финансирования (софинансирования)   этого   проекта   и   намечаемом   размере   финансирования (софинансирования);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к)  копию  положительного  заключения  об  эффективности  использования  средств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местного  бюджета,  направляемых  на  реализацию  инвестиционных  проектов  в  целях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создания объектов капитального строительства муниципальной собственности, выданного в  соответствии  с  муниципальными  правовыми  актами,  в  случае  если  предполагается софинансирование  создания  таких  объектов  за  счет  средств  бюджета  муниципального </w:t>
      </w:r>
      <w:r w:rsidR="00D14827" w:rsidRPr="00F733A8">
        <w:rPr>
          <w:sz w:val="24"/>
          <w:szCs w:val="24"/>
        </w:rPr>
        <w:t>образования</w:t>
      </w:r>
      <w:r w:rsidRPr="00F733A8">
        <w:rPr>
          <w:sz w:val="24"/>
          <w:szCs w:val="24"/>
        </w:rPr>
        <w:t>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л)  исходные  данные  для  расчета  интегральной  оценки,  включая  количественные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показатели (показатель) планируемых результатов реализации инвестиционного проекта,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и расчет интегральной оценки, проведенный заявителем в соответствии с Методикой.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2.2. Документы, указанные в подпунктах  «</w:t>
      </w: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» -  «</w:t>
      </w: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 xml:space="preserve">» пункта 2.1. настоящих Правил, не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 xml:space="preserve">представляются  в  отношении  инвестиционных  проектов,  по  которым  подготавливается решение  либо  о  предоставлении  средств  местного  бюджета  на  подготовку  проектной документации и проведение инженерных изысканий, выполняемых для подготовки такой проектной документации, либо о предоставлении средств  местного бюджета  на условиях софинансирования на реализацию инвестиционных проектов, проектная документация по которым будет разработана без использования </w:t>
      </w:r>
      <w:r w:rsidR="00D14827" w:rsidRPr="00F733A8">
        <w:rPr>
          <w:sz w:val="24"/>
          <w:szCs w:val="24"/>
        </w:rPr>
        <w:t xml:space="preserve"> </w:t>
      </w:r>
      <w:r w:rsidR="00751F91">
        <w:rPr>
          <w:sz w:val="24"/>
          <w:szCs w:val="24"/>
        </w:rPr>
        <w:t xml:space="preserve">средств </w:t>
      </w:r>
      <w:r w:rsidRPr="00F733A8">
        <w:rPr>
          <w:sz w:val="24"/>
          <w:szCs w:val="24"/>
        </w:rPr>
        <w:t xml:space="preserve"> бюджета</w:t>
      </w:r>
      <w:r w:rsidR="00751F91">
        <w:rPr>
          <w:sz w:val="24"/>
          <w:szCs w:val="24"/>
        </w:rPr>
        <w:t xml:space="preserve"> Андрюшинского муниципального образования</w:t>
      </w:r>
      <w:r w:rsidRPr="00F733A8">
        <w:rPr>
          <w:sz w:val="24"/>
          <w:szCs w:val="24"/>
        </w:rPr>
        <w:t>.</w:t>
      </w:r>
      <w:proofErr w:type="gramEnd"/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2.3. Обоснование экономической целесообразности, объема и сроков осуществления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капитальных вложений включает: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обоснование необходимости привлечения средств местного бюджета для реализации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инвестиционного  проекта  и  (или)  подготовки  проектной  документации  и  проведения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инженерных изысканий, выполняемых для подготовки такой проектной документации, </w:t>
      </w:r>
      <w:proofErr w:type="gramStart"/>
      <w:r w:rsidRPr="00F733A8">
        <w:rPr>
          <w:sz w:val="24"/>
          <w:szCs w:val="24"/>
        </w:rPr>
        <w:t>в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связи  с  осуществлением  </w:t>
      </w:r>
      <w:proofErr w:type="gramStart"/>
      <w:r w:rsidRPr="00F733A8">
        <w:rPr>
          <w:sz w:val="24"/>
          <w:szCs w:val="24"/>
        </w:rPr>
        <w:t>соответствующими</w:t>
      </w:r>
      <w:proofErr w:type="gramEnd"/>
      <w:r w:rsidRPr="00F733A8">
        <w:rPr>
          <w:sz w:val="24"/>
          <w:szCs w:val="24"/>
        </w:rPr>
        <w:t xml:space="preserve">  государственными  и  муниципальными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органами полномочий, отнесенных к предмету их ведения;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обоснование спроса (потребности) на услуги (продукцию), создаваемые в результате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реализации  инвестиционного  проекта,  для  обеспечения  проектируемого  (нормативного) уровня использования проектной мощности объекта капитального строительства с учетом сведений  о</w:t>
      </w:r>
      <w:r w:rsidR="005A1147" w:rsidRPr="00F733A8">
        <w:rPr>
          <w:sz w:val="24"/>
          <w:szCs w:val="24"/>
        </w:rPr>
        <w:t>б  объемах,  наименовании,  про</w:t>
      </w:r>
      <w:r w:rsidRPr="00F733A8">
        <w:rPr>
          <w:sz w:val="24"/>
          <w:szCs w:val="24"/>
        </w:rPr>
        <w:t>изводителях  аналогичной  и  замещающей продукции (работ и услуг);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 xml:space="preserve">обоснование  использования  при  реализации  инвестиционного  проекта 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дорогостоящих  строительных  материалов,  художественных  изделий  для  отделки интерьеров  и  фасада  и  (или</w:t>
      </w:r>
      <w:r w:rsidR="005A1147" w:rsidRPr="00F733A8">
        <w:rPr>
          <w:sz w:val="24"/>
          <w:szCs w:val="24"/>
        </w:rPr>
        <w:t>)  импортных  машин  и  оборудо</w:t>
      </w:r>
      <w:r w:rsidRPr="00F733A8">
        <w:rPr>
          <w:sz w:val="24"/>
          <w:szCs w:val="24"/>
        </w:rPr>
        <w:t xml:space="preserve">вания  (в  случае  их использования)  в  сравнении  с  данными  по  отношению  сметной  стоимости  объекта капитального  строительства  к  проектируемой  мощности  объекта,  а  также  к  общей площади объекта капитального строительства (кв. </w:t>
      </w:r>
      <w:r w:rsidRPr="00F733A8">
        <w:rPr>
          <w:sz w:val="24"/>
          <w:szCs w:val="24"/>
        </w:rPr>
        <w:lastRenderedPageBreak/>
        <w:t>м) или строительному объему (куб. м</w:t>
      </w:r>
      <w:proofErr w:type="gramStart"/>
      <w:r w:rsidRPr="00F733A8">
        <w:rPr>
          <w:sz w:val="24"/>
          <w:szCs w:val="24"/>
        </w:rPr>
        <w:t>)п</w:t>
      </w:r>
      <w:proofErr w:type="gramEnd"/>
      <w:r w:rsidRPr="00F733A8">
        <w:rPr>
          <w:sz w:val="24"/>
          <w:szCs w:val="24"/>
        </w:rPr>
        <w:t>о проекту-аналогу;</w:t>
      </w:r>
      <w:r w:rsidR="005A1147" w:rsidRPr="00F733A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733A8">
        <w:rPr>
          <w:sz w:val="24"/>
          <w:szCs w:val="24"/>
        </w:rPr>
        <w:t xml:space="preserve">обоснование  планируемого обеспечения  создаваемого (реконструируемого) объекта капитального  строительства  инженерной  и  транспортной  инфраструктурой  в  объемах,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достаточных</w:t>
      </w:r>
      <w:proofErr w:type="gramEnd"/>
      <w:r w:rsidRPr="00F733A8">
        <w:rPr>
          <w:sz w:val="24"/>
          <w:szCs w:val="24"/>
        </w:rPr>
        <w:t xml:space="preserve"> для реализации инвестиционного проекта.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2.4. Задание на проектирование объекта капитального строительства включает: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 xml:space="preserve">общие данные (основание для проектирования, наименование объекта капитального </w:t>
      </w:r>
      <w:proofErr w:type="gramEnd"/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строительства и вид строительства);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основные  технико-экономические  характеристики  объекта  капитального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возможность  подготовки  проектной  документации  применительно  к  </w:t>
      </w:r>
      <w:proofErr w:type="gramStart"/>
      <w:r w:rsidRPr="00F733A8">
        <w:rPr>
          <w:sz w:val="24"/>
          <w:szCs w:val="24"/>
        </w:rPr>
        <w:t>отдельным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этапам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срок и этапы строительства;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технические  условия  для  подключения  к  сетям  инженерно-технического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обеспечения,  а  также  основные  требования  технической  эксплуатации  и  технического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обслуживания;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перечень  конструкций  и  оборудования,  предназначенных  для  создания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 xml:space="preserve">капитального  строительства  (фундаменты,  стены,  перекрытия,  полы,  кровли,  проемы, </w:t>
      </w:r>
      <w:proofErr w:type="gramEnd"/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отделка, внутренний дизайн, перечень материалов и </w:t>
      </w:r>
      <w:proofErr w:type="gramStart"/>
      <w:r w:rsidRPr="00F733A8">
        <w:rPr>
          <w:sz w:val="24"/>
          <w:szCs w:val="24"/>
        </w:rPr>
        <w:t>другое</w:t>
      </w:r>
      <w:proofErr w:type="gramEnd"/>
      <w:r w:rsidRPr="00F733A8">
        <w:rPr>
          <w:sz w:val="24"/>
          <w:szCs w:val="24"/>
        </w:rPr>
        <w:t>);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перечень  технологического  оборудования,  предназначенного  для  создания  объекта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капитального  строительства,  с  указанием  типа,  марки,  производителей  и  других  данных по укрупненной номенклатуре;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дополнительные данные (требования к защитным сооружениям, прочие условия).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2.5.  Основаниями  для  отказа  в  принятии  документов  для  проведения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проверки являются: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представление  неполного  комплекта  документов,  предусмотренных  </w:t>
      </w:r>
      <w:proofErr w:type="gramStart"/>
      <w:r w:rsidRPr="00F733A8">
        <w:rPr>
          <w:sz w:val="24"/>
          <w:szCs w:val="24"/>
        </w:rPr>
        <w:t>настоящими</w:t>
      </w:r>
      <w:proofErr w:type="gramEnd"/>
      <w:r w:rsidRPr="00F733A8">
        <w:rPr>
          <w:sz w:val="24"/>
          <w:szCs w:val="24"/>
        </w:rPr>
        <w:t xml:space="preserve">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Правилами;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несоответствие  представленных  документов  установленным  требованиям  </w:t>
      </w:r>
      <w:proofErr w:type="gramStart"/>
      <w:r w:rsidRPr="00F733A8">
        <w:rPr>
          <w:sz w:val="24"/>
          <w:szCs w:val="24"/>
        </w:rPr>
        <w:t>к</w:t>
      </w:r>
      <w:proofErr w:type="gramEnd"/>
      <w:r w:rsidRPr="00F733A8">
        <w:rPr>
          <w:sz w:val="24"/>
          <w:szCs w:val="24"/>
        </w:rPr>
        <w:t xml:space="preserve">  их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содержанию и заполнению;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несоответствие  числового  значения  интегральной  оценки,  рассчитанного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заявителем, требованиям Методики.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2.6.   При  наличии  недостатков  в  представленных  документах  заявителю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направляется  письменное  уведомление  об  отказе  в  принятии  документов  и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устанавливается срок для устранения указанных недостатков.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2.7. Проведение проверки начинается после представления заявителем документов, </w:t>
      </w:r>
    </w:p>
    <w:p w:rsidR="0011574A" w:rsidRPr="00F733A8" w:rsidRDefault="0011574A" w:rsidP="0011574A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предусмотренных  пунктами  2.1  –  2.3  настоящих  Правил</w:t>
      </w:r>
      <w:r w:rsidR="00D14827" w:rsidRPr="00F733A8">
        <w:rPr>
          <w:sz w:val="24"/>
          <w:szCs w:val="24"/>
        </w:rPr>
        <w:t xml:space="preserve">,  </w:t>
      </w:r>
      <w:proofErr w:type="gramStart"/>
      <w:r w:rsidR="00D14827" w:rsidRPr="00F733A8">
        <w:rPr>
          <w:sz w:val="24"/>
          <w:szCs w:val="24"/>
        </w:rPr>
        <w:t>в</w:t>
      </w:r>
      <w:proofErr w:type="gramEnd"/>
      <w:r w:rsidR="00D14827" w:rsidRPr="00F733A8">
        <w:rPr>
          <w:sz w:val="24"/>
          <w:szCs w:val="24"/>
        </w:rPr>
        <w:t xml:space="preserve">  </w:t>
      </w:r>
      <w:r w:rsidRPr="00F733A8">
        <w:rPr>
          <w:sz w:val="24"/>
          <w:szCs w:val="24"/>
        </w:rPr>
        <w:t xml:space="preserve"> </w:t>
      </w:r>
    </w:p>
    <w:p w:rsidR="001E10D2" w:rsidRPr="00F733A8" w:rsidRDefault="00D14827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администрацию</w:t>
      </w:r>
      <w:r w:rsidR="0011574A" w:rsidRPr="00F733A8">
        <w:rPr>
          <w:sz w:val="24"/>
          <w:szCs w:val="24"/>
        </w:rPr>
        <w:t xml:space="preserve">  муниципального</w:t>
      </w:r>
      <w:r w:rsidR="001E10D2" w:rsidRPr="00F733A8">
        <w:rPr>
          <w:sz w:val="24"/>
          <w:szCs w:val="24"/>
        </w:rPr>
        <w:t xml:space="preserve">  образования  </w:t>
      </w:r>
      <w:r w:rsidR="0011574A" w:rsidRPr="00F733A8">
        <w:rPr>
          <w:sz w:val="24"/>
          <w:szCs w:val="24"/>
        </w:rPr>
        <w:t xml:space="preserve">  для  подтвержд</w:t>
      </w:r>
      <w:r w:rsidR="001E10D2" w:rsidRPr="00F733A8">
        <w:rPr>
          <w:sz w:val="24"/>
          <w:szCs w:val="24"/>
        </w:rPr>
        <w:t>ения</w:t>
      </w:r>
      <w:r w:rsidR="0011574A" w:rsidRPr="00F733A8">
        <w:rPr>
          <w:sz w:val="24"/>
          <w:szCs w:val="24"/>
        </w:rPr>
        <w:t xml:space="preserve"> муниципального образования </w:t>
      </w:r>
      <w:r w:rsidR="001E10D2" w:rsidRPr="00F733A8">
        <w:rPr>
          <w:sz w:val="24"/>
          <w:szCs w:val="24"/>
        </w:rPr>
        <w:t xml:space="preserve">соответствия  инвестиционных  проектов  установленным  критериям  эффективности  и завершается  направлением  заключения  об  эффективности  инвестиционного  проекта </w:t>
      </w:r>
      <w:r w:rsidR="005A1147" w:rsidRPr="00F733A8">
        <w:rPr>
          <w:sz w:val="24"/>
          <w:szCs w:val="24"/>
        </w:rPr>
        <w:t xml:space="preserve">заявителю.                                                                                                                                                                         </w:t>
      </w:r>
      <w:r w:rsidR="001E10D2" w:rsidRPr="00F733A8">
        <w:rPr>
          <w:sz w:val="24"/>
          <w:szCs w:val="24"/>
        </w:rPr>
        <w:t xml:space="preserve">2.8.  Проверка  осуществляется  на  основе  качественных  </w:t>
      </w:r>
      <w:proofErr w:type="gramStart"/>
      <w:r w:rsidR="001E10D2" w:rsidRPr="00F733A8">
        <w:rPr>
          <w:sz w:val="24"/>
          <w:szCs w:val="24"/>
        </w:rPr>
        <w:t>критериев  оценки эффективности использования  средств местного</w:t>
      </w:r>
      <w:proofErr w:type="gramEnd"/>
      <w:r w:rsidR="001E10D2" w:rsidRPr="00F733A8">
        <w:rPr>
          <w:sz w:val="24"/>
          <w:szCs w:val="24"/>
        </w:rPr>
        <w:t xml:space="preserve"> бюджета, направляемых на капитальные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вложения,  </w:t>
      </w:r>
      <w:proofErr w:type="gramStart"/>
      <w:r w:rsidRPr="00F733A8">
        <w:rPr>
          <w:sz w:val="24"/>
          <w:szCs w:val="24"/>
        </w:rPr>
        <w:t>приведенных</w:t>
      </w:r>
      <w:proofErr w:type="gramEnd"/>
      <w:r w:rsidRPr="00F733A8">
        <w:rPr>
          <w:sz w:val="24"/>
          <w:szCs w:val="24"/>
        </w:rPr>
        <w:t xml:space="preserve">  в  таблице  1  «Оценка  соответствия  инвестиционного  проекта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качественным критериям» приложения № 1 к 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2.9.    Инвестиционные  проекты,  соответствующие  качественным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критериям,  подлежат  дальнейшей  проверке  на  основе  количественных</w:t>
      </w:r>
      <w:r w:rsidR="005A1147" w:rsidRPr="00F733A8">
        <w:rPr>
          <w:sz w:val="24"/>
          <w:szCs w:val="24"/>
        </w:rPr>
        <w:t xml:space="preserve"> </w:t>
      </w:r>
      <w:proofErr w:type="gramStart"/>
      <w:r w:rsidRPr="00F733A8">
        <w:rPr>
          <w:sz w:val="24"/>
          <w:szCs w:val="24"/>
        </w:rPr>
        <w:t>критериев  оценки  эффективности  использования  средств  местного</w:t>
      </w:r>
      <w:proofErr w:type="gramEnd"/>
      <w:r w:rsidRPr="00F733A8">
        <w:rPr>
          <w:sz w:val="24"/>
          <w:szCs w:val="24"/>
        </w:rPr>
        <w:t xml:space="preserve">  бюджета,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направляемых  на  капитальные  вложения,  в  соответствии  с  таблицей  2  «Оценка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соответствия  инвестиционного  проекта  количественным  критериям»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приложения № 1 к 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2.10.  Инвестиционные  проекты,  прошедшие  проверку  на  основе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качественных  и  количественных  критериев,  подлежат  дальнейшей  проверке  </w:t>
      </w:r>
      <w:proofErr w:type="gramStart"/>
      <w:r w:rsidRPr="00F733A8">
        <w:rPr>
          <w:sz w:val="24"/>
          <w:szCs w:val="24"/>
        </w:rPr>
        <w:t>на</w:t>
      </w:r>
      <w:proofErr w:type="gramEnd"/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основе  интегральной  оценки  в  соответствии  с  таблицей  3  «Расчет  интегральной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оценки  эффективности  инвестиционного  проекта»  приложения  №  1  к</w:t>
      </w:r>
      <w:r w:rsidR="005A1147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Методике.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2.11.  Проверка  инвестиционного  проекта,  не  соответствующего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качественным  критериям,  на  соответствие  его  количественным  критериям  и  проверка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правильности расчета заявителем интегральной оценки этого проекта не проводятся.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2.12.  Срок  проведения  проверки,  подготовки  и  выдачи  заключения  не  должен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превышать 3 месяцев.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3. Выдача заключения об эффективности инвестиционного проекта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>3.1.  Результатом  проверки  является  заключение  (положительное  либо отрицательное) об эффективности инвестиционного проекта, финансируемого полностью или частично за счет средств  местного бюджета, по форме согласно  приложению № 3  к настоящим Правилам.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3.2. Администрацией  </w:t>
      </w:r>
      <w:r w:rsidR="00751F91">
        <w:rPr>
          <w:sz w:val="24"/>
          <w:szCs w:val="24"/>
        </w:rPr>
        <w:t xml:space="preserve">Андрюшинского </w:t>
      </w:r>
      <w:r w:rsidRPr="00F733A8">
        <w:rPr>
          <w:sz w:val="24"/>
          <w:szCs w:val="24"/>
        </w:rPr>
        <w:t>муниципа</w:t>
      </w:r>
      <w:r w:rsidR="00751F91">
        <w:rPr>
          <w:sz w:val="24"/>
          <w:szCs w:val="24"/>
        </w:rPr>
        <w:t xml:space="preserve">льного образования </w:t>
      </w:r>
      <w:r w:rsidRPr="00F733A8">
        <w:rPr>
          <w:sz w:val="24"/>
          <w:szCs w:val="24"/>
        </w:rPr>
        <w:t xml:space="preserve">  заключение </w:t>
      </w:r>
      <w:proofErr w:type="gramStart"/>
      <w:r w:rsidRPr="00F733A8">
        <w:rPr>
          <w:sz w:val="24"/>
          <w:szCs w:val="24"/>
        </w:rPr>
        <w:t>в</w:t>
      </w:r>
      <w:proofErr w:type="gramEnd"/>
      <w:r w:rsidRPr="00F733A8">
        <w:rPr>
          <w:sz w:val="24"/>
          <w:szCs w:val="24"/>
        </w:rPr>
        <w:t xml:space="preserve">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комплекте</w:t>
      </w:r>
      <w:proofErr w:type="gramEnd"/>
      <w:r w:rsidRPr="00F733A8">
        <w:rPr>
          <w:sz w:val="24"/>
          <w:szCs w:val="24"/>
        </w:rPr>
        <w:t xml:space="preserve">  с  представленными  подтверждающими  документами  (копиями)  на  бумажном носителе в течение трех дней направляется заявителю.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3.3.  Положительное  заключение  является обязательным  документом,  необходимым </w:t>
      </w:r>
    </w:p>
    <w:p w:rsidR="001E10D2" w:rsidRPr="00F733A8" w:rsidRDefault="001E10D2" w:rsidP="005A1147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для  принятия  решения  о  предоставлении  средств  местного  бюджета  на  реализацию </w:t>
      </w:r>
    </w:p>
    <w:p w:rsidR="001E10D2" w:rsidRDefault="001E10D2" w:rsidP="005A1147">
      <w:pPr>
        <w:spacing w:after="0"/>
      </w:pPr>
      <w:r>
        <w:t>инвестиционного проекта за счет средств местного бюджета.</w:t>
      </w:r>
    </w:p>
    <w:p w:rsidR="001E10D2" w:rsidRDefault="001E10D2" w:rsidP="005A1147">
      <w:pPr>
        <w:spacing w:after="0"/>
      </w:pPr>
      <w:r>
        <w:t>3.4.  В  случае</w:t>
      </w:r>
      <w:proofErr w:type="gramStart"/>
      <w:r>
        <w:t>,</w:t>
      </w:r>
      <w:proofErr w:type="gramEnd"/>
      <w:r>
        <w:t xml:space="preserve">  если  в  ходе  реализации  инвестиционного  проекта,  в  отношении </w:t>
      </w:r>
    </w:p>
    <w:p w:rsidR="001E10D2" w:rsidRDefault="001E10D2" w:rsidP="005A1147">
      <w:pPr>
        <w:spacing w:after="0"/>
      </w:pPr>
      <w:proofErr w:type="gramStart"/>
      <w:r>
        <w:t>которого</w:t>
      </w:r>
      <w:proofErr w:type="gramEnd"/>
      <w:r>
        <w:t xml:space="preserve">  имеется  положительное  заключение,  увеличилась  сметная  стоимость </w:t>
      </w:r>
    </w:p>
    <w:p w:rsidR="001E10D2" w:rsidRDefault="001E10D2" w:rsidP="005A1147">
      <w:pPr>
        <w:spacing w:after="0"/>
      </w:pPr>
      <w:r>
        <w:t xml:space="preserve">(предполагаемая  (предельная)  сметная  стоимость)  или  иным  образом  существенно </w:t>
      </w:r>
    </w:p>
    <w:p w:rsidR="001E10D2" w:rsidRDefault="001E10D2" w:rsidP="005A1147">
      <w:pPr>
        <w:spacing w:after="0"/>
      </w:pPr>
      <w:r>
        <w:t xml:space="preserve">изменились  исходные  данные  для  расчета  интегральной  оценки  эффективности </w:t>
      </w:r>
    </w:p>
    <w:p w:rsidR="001E10D2" w:rsidRDefault="001E10D2" w:rsidP="005A1147">
      <w:pPr>
        <w:spacing w:after="0"/>
      </w:pPr>
      <w:r>
        <w:t xml:space="preserve">инвестиционного проекта, то в отношении таких проектов проводится повторная проверка </w:t>
      </w:r>
    </w:p>
    <w:p w:rsidR="001E10D2" w:rsidRDefault="001E10D2" w:rsidP="005A1147">
      <w:pPr>
        <w:spacing w:after="0"/>
      </w:pPr>
      <w:r>
        <w:t>в соответствии с настоящими Правилами.</w:t>
      </w:r>
    </w:p>
    <w:p w:rsidR="001E10D2" w:rsidRDefault="001E10D2" w:rsidP="005A1147">
      <w:pPr>
        <w:spacing w:after="0"/>
      </w:pPr>
      <w:r>
        <w:t xml:space="preserve">3.5.  Отрицательное  заключение  должно  содержать  мотивированные  выводы  о </w:t>
      </w:r>
    </w:p>
    <w:p w:rsidR="001E10D2" w:rsidRDefault="001E10D2" w:rsidP="005A1147">
      <w:pPr>
        <w:spacing w:after="0"/>
      </w:pPr>
      <w:r>
        <w:t xml:space="preserve">неэффективности  использования  средств  местного  бюджета,  направляемых  </w:t>
      </w:r>
      <w:proofErr w:type="gramStart"/>
      <w:r>
        <w:t>на</w:t>
      </w:r>
      <w:proofErr w:type="gramEnd"/>
      <w:r>
        <w:t xml:space="preserve"> </w:t>
      </w:r>
    </w:p>
    <w:p w:rsidR="001E10D2" w:rsidRDefault="001E10D2" w:rsidP="005A1147">
      <w:pPr>
        <w:spacing w:after="0"/>
      </w:pPr>
      <w:r>
        <w:t xml:space="preserve">капитальные  вложения  в  целях  реализации  инвестиционного  проекта,  или  о </w:t>
      </w:r>
    </w:p>
    <w:p w:rsidR="001E10D2" w:rsidRDefault="001E10D2" w:rsidP="005A1147">
      <w:pPr>
        <w:spacing w:after="0"/>
      </w:pPr>
      <w:r>
        <w:t>необходимости доработки документации с указанием конкретных недостатков.</w:t>
      </w:r>
    </w:p>
    <w:p w:rsidR="001E10D2" w:rsidRDefault="001E10D2" w:rsidP="005A1147">
      <w:pPr>
        <w:spacing w:after="0"/>
      </w:pPr>
      <w:r>
        <w:t xml:space="preserve">3.6.    Администрация  </w:t>
      </w:r>
      <w:r w:rsidR="00751F91">
        <w:t xml:space="preserve">Андрюшинского </w:t>
      </w:r>
      <w:r>
        <w:t>муниципального</w:t>
      </w:r>
      <w:r w:rsidR="00D14827">
        <w:t xml:space="preserve">  образования  </w:t>
      </w:r>
      <w:r>
        <w:t xml:space="preserve">  ведет  в установленном  порядке  реестр  инвестиционных  проектов,  получивших  положительное заключение  об  эффективности  использования  средств  местного  бюджета,  направляемых на капитальные вложения.</w:t>
      </w:r>
    </w:p>
    <w:p w:rsidR="0011574A" w:rsidRDefault="001E10D2" w:rsidP="005A1147">
      <w:pPr>
        <w:spacing w:after="0"/>
      </w:pPr>
      <w:r>
        <w:t xml:space="preserve">3.7.  Заключение  о  проверке  эффективности  подписывается  </w:t>
      </w:r>
      <w:r w:rsidR="00D14827">
        <w:t>специалистом по финансовым и экономическим вопросам</w:t>
      </w:r>
      <w:r>
        <w:t xml:space="preserve">  администрации  муницип</w:t>
      </w:r>
      <w:r w:rsidR="00D14827">
        <w:t xml:space="preserve">ального  образования </w:t>
      </w:r>
      <w:r>
        <w:t xml:space="preserve"> </w:t>
      </w:r>
      <w:r w:rsidR="00D14827">
        <w:t xml:space="preserve"> и утверждается Главой Андрюшинского</w:t>
      </w:r>
      <w:r>
        <w:t xml:space="preserve"> муниципальн</w:t>
      </w:r>
      <w:r w:rsidR="00D14827">
        <w:t>ого образования</w:t>
      </w:r>
      <w:r>
        <w:t>.</w:t>
      </w:r>
    </w:p>
    <w:p w:rsidR="00D14827" w:rsidRDefault="00D14827" w:rsidP="005A1147">
      <w:pPr>
        <w:spacing w:after="0"/>
      </w:pPr>
    </w:p>
    <w:p w:rsidR="00255DB2" w:rsidRDefault="00255DB2" w:rsidP="0029572E">
      <w:pPr>
        <w:spacing w:after="0"/>
        <w:jc w:val="right"/>
        <w:rPr>
          <w:sz w:val="24"/>
          <w:szCs w:val="24"/>
        </w:rPr>
      </w:pPr>
    </w:p>
    <w:p w:rsidR="00255DB2" w:rsidRDefault="00255DB2" w:rsidP="0029572E">
      <w:pPr>
        <w:spacing w:after="0"/>
        <w:jc w:val="right"/>
        <w:rPr>
          <w:sz w:val="24"/>
          <w:szCs w:val="24"/>
        </w:rPr>
      </w:pPr>
    </w:p>
    <w:p w:rsidR="00751F91" w:rsidRDefault="00751F91" w:rsidP="00751F91">
      <w:pPr>
        <w:spacing w:after="0"/>
        <w:rPr>
          <w:sz w:val="24"/>
          <w:szCs w:val="24"/>
        </w:rPr>
      </w:pPr>
    </w:p>
    <w:p w:rsidR="0029572E" w:rsidRPr="00F733A8" w:rsidRDefault="00751F91" w:rsidP="00751F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9572E">
        <w:rPr>
          <w:sz w:val="24"/>
          <w:szCs w:val="24"/>
        </w:rPr>
        <w:t>Приложение 2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к постановлению администрации 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 xml:space="preserve">Андрюшинского муниципального образования </w:t>
      </w:r>
    </w:p>
    <w:p w:rsidR="0029572E" w:rsidRPr="00F733A8" w:rsidRDefault="0029572E" w:rsidP="0029572E">
      <w:pPr>
        <w:spacing w:after="0"/>
        <w:jc w:val="right"/>
        <w:rPr>
          <w:sz w:val="24"/>
          <w:szCs w:val="24"/>
        </w:rPr>
      </w:pPr>
      <w:r w:rsidRPr="00F733A8">
        <w:rPr>
          <w:sz w:val="24"/>
          <w:szCs w:val="24"/>
        </w:rPr>
        <w:t>от  27 мая 2016 года №  22</w:t>
      </w:r>
    </w:p>
    <w:p w:rsidR="00006F7C" w:rsidRPr="00F733A8" w:rsidRDefault="00006F7C" w:rsidP="00006F7C">
      <w:pPr>
        <w:spacing w:after="0"/>
        <w:rPr>
          <w:sz w:val="24"/>
          <w:szCs w:val="24"/>
        </w:rPr>
      </w:pPr>
    </w:p>
    <w:p w:rsidR="006A3B80" w:rsidRPr="00F733A8" w:rsidRDefault="006A3B80" w:rsidP="006A3B80">
      <w:pPr>
        <w:spacing w:after="0"/>
        <w:jc w:val="right"/>
        <w:rPr>
          <w:sz w:val="24"/>
          <w:szCs w:val="24"/>
        </w:rPr>
      </w:pPr>
    </w:p>
    <w:p w:rsidR="006A3B80" w:rsidRPr="006A3B80" w:rsidRDefault="006A3B80" w:rsidP="006A3B80">
      <w:pPr>
        <w:spacing w:after="0"/>
        <w:rPr>
          <w:b/>
          <w:sz w:val="24"/>
          <w:szCs w:val="24"/>
        </w:rPr>
      </w:pPr>
      <w:r w:rsidRPr="00F733A8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F733A8" w:rsidRPr="00006F7C" w:rsidRDefault="00F733A8" w:rsidP="00F733A8">
      <w:pPr>
        <w:pStyle w:val="a4"/>
        <w:shd w:val="clear" w:color="auto" w:fill="auto"/>
        <w:spacing w:before="0" w:after="264" w:line="365" w:lineRule="exact"/>
        <w:ind w:firstLine="0"/>
        <w:jc w:val="left"/>
        <w:rPr>
          <w:b/>
          <w:sz w:val="24"/>
          <w:szCs w:val="24"/>
        </w:rPr>
      </w:pPr>
      <w:r w:rsidRPr="00006F7C">
        <w:rPr>
          <w:b/>
          <w:sz w:val="24"/>
          <w:szCs w:val="24"/>
        </w:rPr>
        <w:t xml:space="preserve">Методика </w:t>
      </w:r>
      <w:proofErr w:type="gramStart"/>
      <w:r w:rsidRPr="00006F7C">
        <w:rPr>
          <w:b/>
          <w:sz w:val="24"/>
          <w:szCs w:val="24"/>
        </w:rPr>
        <w:t>оценки эффективности использования сре</w:t>
      </w:r>
      <w:r w:rsidR="006A3B80" w:rsidRPr="00006F7C">
        <w:rPr>
          <w:b/>
          <w:sz w:val="24"/>
          <w:szCs w:val="24"/>
        </w:rPr>
        <w:t>дств бюджета</w:t>
      </w:r>
      <w:proofErr w:type="gramEnd"/>
      <w:r w:rsidR="006A3B80" w:rsidRPr="00006F7C">
        <w:rPr>
          <w:b/>
          <w:sz w:val="24"/>
          <w:szCs w:val="24"/>
        </w:rPr>
        <w:t xml:space="preserve"> Андрюшинского муниципального образования</w:t>
      </w:r>
      <w:r w:rsidRPr="00006F7C">
        <w:rPr>
          <w:b/>
          <w:sz w:val="24"/>
          <w:szCs w:val="24"/>
        </w:rPr>
        <w:t>, направляемых на капитальные вложения</w:t>
      </w:r>
    </w:p>
    <w:p w:rsidR="00F733A8" w:rsidRPr="00F733A8" w:rsidRDefault="00F733A8" w:rsidP="00F733A8">
      <w:pPr>
        <w:pStyle w:val="a4"/>
        <w:shd w:val="clear" w:color="auto" w:fill="auto"/>
        <w:spacing w:before="0" w:after="188" w:line="260" w:lineRule="exact"/>
        <w:ind w:firstLine="0"/>
        <w:rPr>
          <w:sz w:val="24"/>
          <w:szCs w:val="24"/>
        </w:rPr>
      </w:pPr>
      <w:r w:rsidRPr="00F733A8">
        <w:rPr>
          <w:sz w:val="24"/>
          <w:szCs w:val="24"/>
        </w:rPr>
        <w:t>I. Общие положения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Настоящая Методика предназначена для оценки эффективности использования сре</w:t>
      </w:r>
      <w:r w:rsidR="006A3B80">
        <w:rPr>
          <w:sz w:val="24"/>
          <w:szCs w:val="24"/>
        </w:rPr>
        <w:t>дств бюджета Андрюшинского муниципального образования (далее – муниципального образования)</w:t>
      </w:r>
      <w:r w:rsidRPr="00F733A8">
        <w:rPr>
          <w:sz w:val="24"/>
          <w:szCs w:val="24"/>
        </w:rPr>
        <w:t>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</w:t>
      </w:r>
      <w:r w:rsidR="006A3B80">
        <w:rPr>
          <w:sz w:val="24"/>
          <w:szCs w:val="24"/>
        </w:rPr>
        <w:t>дств местного бюджета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79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 в соответствии с общими требованиями к расчету, установленными настоящей Методикой.</w:t>
      </w:r>
    </w:p>
    <w:p w:rsidR="00F733A8" w:rsidRPr="00F733A8" w:rsidRDefault="00F733A8" w:rsidP="00F733A8">
      <w:pPr>
        <w:pStyle w:val="a4"/>
        <w:numPr>
          <w:ilvl w:val="3"/>
          <w:numId w:val="1"/>
        </w:numPr>
        <w:shd w:val="clear" w:color="auto" w:fill="auto"/>
        <w:tabs>
          <w:tab w:val="left" w:pos="860"/>
        </w:tabs>
        <w:spacing w:before="0" w:after="54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Методика устанавливает общие требования к расчету интегральной оценки.</w:t>
      </w:r>
    </w:p>
    <w:p w:rsidR="00F733A8" w:rsidRPr="00F733A8" w:rsidRDefault="00F733A8" w:rsidP="00F733A8">
      <w:pPr>
        <w:pStyle w:val="a4"/>
        <w:shd w:val="clear" w:color="auto" w:fill="auto"/>
        <w:spacing w:before="0" w:after="184" w:line="322" w:lineRule="exact"/>
        <w:ind w:firstLine="0"/>
        <w:rPr>
          <w:sz w:val="24"/>
          <w:szCs w:val="24"/>
        </w:rPr>
      </w:pPr>
      <w:r w:rsidRPr="00F733A8">
        <w:rPr>
          <w:sz w:val="24"/>
          <w:szCs w:val="24"/>
        </w:rPr>
        <w:t>II. Состав качественных критериев, порядок определения баллов оценки качественных критериев и оценки соответствия инвестиционного проекта качественным критериям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17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733A8" w:rsidRPr="00F733A8" w:rsidRDefault="00F733A8" w:rsidP="006A3B80">
      <w:pPr>
        <w:pStyle w:val="a4"/>
        <w:shd w:val="clear" w:color="auto" w:fill="auto"/>
        <w:tabs>
          <w:tab w:val="left" w:pos="956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соответствие цели инвестиционного проекта приоритетам и целям, определенным в ежегодном прогнозе и муниципальных программах;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18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</w:t>
      </w:r>
      <w:r w:rsidR="006A3B80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4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г)</w:t>
      </w:r>
      <w:r w:rsidRPr="00F733A8">
        <w:rPr>
          <w:sz w:val="24"/>
          <w:szCs w:val="24"/>
        </w:rPr>
        <w:tab/>
        <w:t xml:space="preserve">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администрацией </w:t>
      </w:r>
      <w:r w:rsidR="006A3B80">
        <w:rPr>
          <w:sz w:val="24"/>
          <w:szCs w:val="24"/>
        </w:rPr>
        <w:t>муниципального образования полномочий</w:t>
      </w:r>
      <w:r w:rsidRPr="00F733A8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отсутствие в достаточном объеме замещающей продукции (работ и услуг);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884"/>
        </w:tabs>
        <w:spacing w:before="0" w:after="0" w:line="322" w:lineRule="exact"/>
        <w:ind w:left="20" w:right="280" w:firstLine="56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е)</w:t>
      </w:r>
      <w:r w:rsidRPr="00F733A8">
        <w:rPr>
          <w:sz w:val="24"/>
          <w:szCs w:val="24"/>
        </w:rPr>
        <w:tab/>
        <w:t>обоснование необходимости реализации инвестиционного проекта с привлечением сре</w:t>
      </w:r>
      <w:r w:rsidR="006A3B80">
        <w:rPr>
          <w:sz w:val="24"/>
          <w:szCs w:val="24"/>
        </w:rPr>
        <w:t>дств бюджета</w:t>
      </w:r>
      <w:r w:rsidR="006A3B80" w:rsidRPr="006A3B80">
        <w:rPr>
          <w:sz w:val="24"/>
          <w:szCs w:val="24"/>
        </w:rPr>
        <w:t xml:space="preserve"> </w:t>
      </w:r>
      <w:r w:rsidR="006A3B80">
        <w:rPr>
          <w:sz w:val="24"/>
          <w:szCs w:val="24"/>
        </w:rPr>
        <w:t>муниципального образования</w:t>
      </w:r>
      <w:proofErr w:type="gramStart"/>
      <w:r w:rsidR="006A3B80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;</w:t>
      </w:r>
      <w:proofErr w:type="gramEnd"/>
    </w:p>
    <w:p w:rsidR="00F733A8" w:rsidRPr="00F733A8" w:rsidRDefault="00F733A8" w:rsidP="00F733A8">
      <w:pPr>
        <w:pStyle w:val="a4"/>
        <w:shd w:val="clear" w:color="auto" w:fill="auto"/>
        <w:tabs>
          <w:tab w:val="left" w:pos="128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ж)</w:t>
      </w:r>
      <w:r w:rsidRPr="00F733A8">
        <w:rPr>
          <w:sz w:val="24"/>
          <w:szCs w:val="24"/>
        </w:rPr>
        <w:tab/>
        <w:t>наличие м</w:t>
      </w:r>
      <w:r w:rsidR="006A3B80">
        <w:rPr>
          <w:sz w:val="24"/>
          <w:szCs w:val="24"/>
        </w:rPr>
        <w:t>униципальных программ</w:t>
      </w:r>
      <w:r w:rsidRPr="00F733A8">
        <w:rPr>
          <w:sz w:val="24"/>
          <w:szCs w:val="24"/>
        </w:rPr>
        <w:t>, реализуемых за счет сре</w:t>
      </w:r>
      <w:r w:rsidR="006A3B80">
        <w:rPr>
          <w:sz w:val="24"/>
          <w:szCs w:val="24"/>
        </w:rPr>
        <w:t>дств бюджета муниципального образования</w:t>
      </w:r>
      <w:r w:rsidRPr="00F733A8">
        <w:rPr>
          <w:sz w:val="24"/>
          <w:szCs w:val="24"/>
        </w:rPr>
        <w:t>, предусматривающих строительство, реконструкцию объектов капи</w:t>
      </w:r>
      <w:r w:rsidR="006A3B80">
        <w:rPr>
          <w:sz w:val="24"/>
          <w:szCs w:val="24"/>
        </w:rPr>
        <w:t>тального строительства</w:t>
      </w:r>
      <w:r w:rsidRPr="00F733A8">
        <w:rPr>
          <w:sz w:val="24"/>
          <w:szCs w:val="24"/>
        </w:rPr>
        <w:t>, реализуемых в рамках инвестиционных проектов;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з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и)</w:t>
      </w:r>
      <w:r w:rsidRPr="00F733A8">
        <w:rPr>
          <w:sz w:val="24"/>
          <w:szCs w:val="24"/>
        </w:rPr>
        <w:tab/>
        <w:t>наличие положительного заключения государственной экспертизы проектной документации и результатов инженерных изысканий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изысканий;</w:t>
      </w:r>
      <w:proofErr w:type="gramEnd"/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5. Оценка эффективности на основе качественных критериев рассчитывается по следующей формуле: где: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4</w:t>
      </w:r>
      <w:r w:rsidRPr="00F733A8">
        <w:rPr>
          <w:sz w:val="24"/>
          <w:szCs w:val="24"/>
          <w:vertAlign w:val="subscript"/>
        </w:rPr>
        <w:t>;</w:t>
      </w:r>
      <w:r w:rsidRPr="00F733A8">
        <w:rPr>
          <w:sz w:val="24"/>
          <w:szCs w:val="24"/>
        </w:rPr>
        <w:t xml:space="preserve"> - оценка соответствия инвестиционного проекта качественным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60" w:lineRule="exact"/>
        <w:ind w:left="360" w:right="20" w:hanging="34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к</w:t>
      </w:r>
      <w:r w:rsidRPr="00F733A8">
        <w:rPr>
          <w:sz w:val="24"/>
          <w:szCs w:val="24"/>
          <w:vertAlign w:val="subscript"/>
        </w:rPr>
        <w:t>1</w:t>
      </w:r>
      <w:r w:rsidRPr="00F733A8">
        <w:rPr>
          <w:sz w:val="24"/>
          <w:szCs w:val="24"/>
        </w:rPr>
        <w:t xml:space="preserve"> - общее число качественных критериев;</w:t>
      </w:r>
      <w:proofErr w:type="gramStart"/>
      <w:r w:rsidRPr="00F733A8">
        <w:rPr>
          <w:sz w:val="24"/>
          <w:szCs w:val="24"/>
        </w:rPr>
        <w:t xml:space="preserve"> ,</w:t>
      </w:r>
      <w:proofErr w:type="gramEnd"/>
      <w:r w:rsidRPr="00F733A8">
        <w:rPr>
          <w:sz w:val="24"/>
          <w:szCs w:val="24"/>
        </w:rPr>
        <w:t xml:space="preserve"> - балл оценки </w:t>
      </w:r>
      <w:proofErr w:type="spellStart"/>
      <w:r w:rsidRPr="00F733A8">
        <w:rPr>
          <w:sz w:val="24"/>
          <w:szCs w:val="24"/>
          <w:lang w:val="en-US"/>
        </w:rPr>
        <w:t>i</w:t>
      </w:r>
      <w:proofErr w:type="spellEnd"/>
      <w:r w:rsidRPr="00F733A8">
        <w:rPr>
          <w:sz w:val="24"/>
          <w:szCs w:val="24"/>
        </w:rPr>
        <w:t>-</w:t>
      </w:r>
      <w:proofErr w:type="spellStart"/>
      <w:r w:rsidRPr="00F733A8">
        <w:rPr>
          <w:sz w:val="24"/>
          <w:szCs w:val="24"/>
          <w:lang w:val="en-US"/>
        </w:rPr>
        <w:t>ro</w:t>
      </w:r>
      <w:proofErr w:type="spellEnd"/>
      <w:r w:rsidRPr="00F733A8">
        <w:rPr>
          <w:sz w:val="24"/>
          <w:szCs w:val="24"/>
        </w:rPr>
        <w:t xml:space="preserve"> качественного критерия;</w:t>
      </w:r>
    </w:p>
    <w:p w:rsidR="00F733A8" w:rsidRPr="00F733A8" w:rsidRDefault="00F733A8" w:rsidP="00F733A8">
      <w:pPr>
        <w:pStyle w:val="a4"/>
        <w:shd w:val="clear" w:color="auto" w:fill="auto"/>
        <w:spacing w:before="0" w:after="18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</w:t>
      </w:r>
      <w:r w:rsidRPr="00F733A8">
        <w:rPr>
          <w:sz w:val="24"/>
          <w:szCs w:val="24"/>
          <w:vertAlign w:val="subscript"/>
        </w:rPr>
        <w:t>1нп</w:t>
      </w:r>
      <w:r w:rsidRPr="00F733A8">
        <w:rPr>
          <w:sz w:val="24"/>
          <w:szCs w:val="24"/>
          <w:vertAlign w:val="superscript"/>
        </w:rPr>
        <w:t>_</w:t>
      </w:r>
      <w:r w:rsidRPr="00F733A8">
        <w:rPr>
          <w:sz w:val="24"/>
          <w:szCs w:val="24"/>
        </w:rPr>
        <w:t xml:space="preserve"> число критериев, не применимых к проверяемому инвестиционному проекту.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Требования к определению баллов оценки по каждому из качественных критериев установлены пунктами 7-16 Методики. Возможные значения баллов оценки по каждому из качественных критериев приведены в графе "Допустимые баллы оценки" таблицы 1 "Оценка соответствия инвестиционного проекта качественным критериям" приложения № 1 к Методике.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Рекомендуемые показатели, характеризующие конечные социально- экономические результаты реализации проекта по различным видам деятельности и типам проектов, приведены в приложении № 3 к Методике. Заявитель вправе определить иные показатели с учетом специфики инвестиционного проекта.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соответствие цели инвестиционного проекта приоритетам и целям, определенным в ежегодном прогнозе</w:t>
      </w:r>
      <w:r w:rsidR="006A3B80">
        <w:rPr>
          <w:sz w:val="24"/>
          <w:szCs w:val="24"/>
        </w:rPr>
        <w:t>, муниципальных программах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и муниципальных программах/подпрограммах за счет средств федерального бюд</w:t>
      </w:r>
      <w:r w:rsidR="00F82D4B">
        <w:rPr>
          <w:sz w:val="24"/>
          <w:szCs w:val="24"/>
        </w:rPr>
        <w:t xml:space="preserve">жета, бюджета Иркутской </w:t>
      </w:r>
      <w:r w:rsidRPr="00F733A8">
        <w:rPr>
          <w:sz w:val="24"/>
          <w:szCs w:val="24"/>
        </w:rPr>
        <w:t xml:space="preserve"> области и</w:t>
      </w:r>
      <w:r w:rsidR="00F82D4B">
        <w:rPr>
          <w:sz w:val="24"/>
          <w:szCs w:val="24"/>
        </w:rPr>
        <w:t>/или бюджета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которой обеспечивает реализация предлагаемого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наименование соответствующей программы, реквизиты документа, 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18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Для инвестиционных проектов, не подлежащих включению в указанные программы, заключение орг</w:t>
      </w:r>
      <w:r w:rsidR="00F82D4B">
        <w:rPr>
          <w:sz w:val="24"/>
          <w:szCs w:val="24"/>
        </w:rPr>
        <w:t>ана местного самоуправления муниципального образования</w:t>
      </w:r>
      <w:r w:rsidRPr="00F733A8">
        <w:rPr>
          <w:sz w:val="24"/>
          <w:szCs w:val="24"/>
        </w:rPr>
        <w:t>, осуществляющего исполнительно-распорядительную деятельность в соответствующих направлениях муниципального управления на территории района, содержащее оценку влияния реализации инвестиционного проекта на комплекс</w:t>
      </w:r>
      <w:r w:rsidR="00F82D4B">
        <w:rPr>
          <w:sz w:val="24"/>
          <w:szCs w:val="24"/>
        </w:rPr>
        <w:t>ное развитие Андрюшинского муниципального образования.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полномочий, отнесенных к предмету в</w:t>
      </w:r>
      <w:r w:rsidR="00F82D4B">
        <w:rPr>
          <w:sz w:val="24"/>
          <w:szCs w:val="24"/>
        </w:rPr>
        <w:t>едения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при наличии обоснования невозможности осуществления полномочий, отнесенных к пред</w:t>
      </w:r>
      <w:r w:rsidR="00F82D4B">
        <w:rPr>
          <w:sz w:val="24"/>
          <w:szCs w:val="24"/>
        </w:rPr>
        <w:t>мету ведения муниципального образования</w:t>
      </w:r>
      <w:r w:rsidRPr="00F733A8">
        <w:rPr>
          <w:sz w:val="24"/>
          <w:szCs w:val="24"/>
        </w:rPr>
        <w:t>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13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без строительства объекта капитального строительства, создаваемого в рамках инвестиционного проекта;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46"/>
        </w:tabs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без реконструкции, в том числе с элементами реставрации,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в) без приобретения </w:t>
      </w:r>
      <w:r w:rsidR="00F82D4B">
        <w:rPr>
          <w:sz w:val="24"/>
          <w:szCs w:val="24"/>
        </w:rPr>
        <w:t>объекта недвижимого имущества (</w:t>
      </w:r>
      <w:r w:rsidRPr="00F733A8">
        <w:rPr>
          <w:sz w:val="24"/>
          <w:szCs w:val="24"/>
        </w:rPr>
        <w:t>с документальным подтверждением необходимости осуществления мероприятий по их реализации: указания степени изношенности приобретаемого объекта).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</w:t>
      </w:r>
      <w:r w:rsidRPr="00F733A8">
        <w:rPr>
          <w:sz w:val="24"/>
          <w:szCs w:val="24"/>
        </w:rPr>
        <w:lastRenderedPageBreak/>
        <w:t>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случае приобретения объекта недвижимого имущества в собст</w:t>
      </w:r>
      <w:r w:rsidR="00227752">
        <w:rPr>
          <w:sz w:val="24"/>
          <w:szCs w:val="24"/>
        </w:rPr>
        <w:t>венность Андрюшинского муниципального образования</w:t>
      </w:r>
      <w:r w:rsidRPr="00F733A8">
        <w:rPr>
          <w:sz w:val="24"/>
          <w:szCs w:val="24"/>
        </w:rPr>
        <w:t xml:space="preserve"> проверка по данному критерию также включает предоставление подтверж</w:t>
      </w:r>
      <w:r w:rsidR="00227752">
        <w:rPr>
          <w:sz w:val="24"/>
          <w:szCs w:val="24"/>
        </w:rPr>
        <w:t xml:space="preserve">дения </w:t>
      </w:r>
      <w:r w:rsidRPr="00F733A8">
        <w:rPr>
          <w:sz w:val="24"/>
          <w:szCs w:val="24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отсутствие в достаточном объеме замещающей продукции (работ и услуг), производимой иными организациями.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в случае, если в рамках проекта предполагается: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438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производство продукции (работ и услуг), не имеющей мировых и отечественных аналогов;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производство импортозамещающей продукции (работ, услуг);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Для обоснования соответствия критерию заявитель указывает объемы, основные характеристики аналогичной импортной продукции; объемы производства, основные характеристики, наименование и местоположение производителя замещаемой продукции (работ, услуг).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обоснование необходимости реализации инвестиционного проекта с привлечением сре</w:t>
      </w:r>
      <w:r w:rsidR="00F82D4B">
        <w:rPr>
          <w:sz w:val="24"/>
          <w:szCs w:val="24"/>
        </w:rPr>
        <w:t>дств бюджета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в случае, если строительство, реконструкция, в том числе с элементами реставрации, объекта капитального строительства, создаваемого в рамках инвестиционного проекта, а также приобретение недвижимого имущества планируется осуществить в рамках муниципальных программ. Заявителем указываются наименование и реквизиты соответствующих документов.</w:t>
      </w:r>
    </w:p>
    <w:p w:rsidR="00F733A8" w:rsidRPr="00F733A8" w:rsidRDefault="00F733A8" w:rsidP="00F82D4B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По инвестиционным проектам, финансирование которых планируется осуществлять частично за счет сре</w:t>
      </w:r>
      <w:r w:rsidR="00F82D4B">
        <w:rPr>
          <w:sz w:val="24"/>
          <w:szCs w:val="24"/>
        </w:rPr>
        <w:t>дств бюджета</w:t>
      </w:r>
      <w:proofErr w:type="gramStart"/>
      <w:r w:rsidR="00F82D4B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,</w:t>
      </w:r>
      <w:proofErr w:type="gramEnd"/>
      <w:r w:rsidRPr="00F733A8">
        <w:rPr>
          <w:sz w:val="24"/>
          <w:szCs w:val="24"/>
        </w:rPr>
        <w:t xml:space="preserve"> балл, равный 1, присваивается при их соответствии также следующим требованиям: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 xml:space="preserve">наличие документального подтверждения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средств бюджета </w:t>
      </w:r>
      <w:r w:rsidR="00F82D4B">
        <w:rPr>
          <w:sz w:val="24"/>
          <w:szCs w:val="24"/>
        </w:rPr>
        <w:t>муниципального образования</w:t>
      </w:r>
      <w:r w:rsidR="00F82D4B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и/или внебюджетных источников финансирования;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75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паспортом инвестиционного проекта.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инвестиционного проекта в составе муниципальных программ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 xml:space="preserve">, </w:t>
      </w:r>
      <w:proofErr w:type="gramStart"/>
      <w:r w:rsidRPr="00F733A8">
        <w:rPr>
          <w:sz w:val="24"/>
          <w:szCs w:val="24"/>
        </w:rPr>
        <w:t>реализуемой</w:t>
      </w:r>
      <w:proofErr w:type="gramEnd"/>
      <w:r w:rsidRPr="00F733A8">
        <w:rPr>
          <w:sz w:val="24"/>
          <w:szCs w:val="24"/>
        </w:rPr>
        <w:t xml:space="preserve"> за счет средств бюджета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 в случае, если заявителем указаны реквизиты, подпрограмма, раздел/подраздел муниципальной программы, в рамках которого планируется реализация инвестиционного проекта, а также документальное подтверждение обязательств участников реализации проекта </w:t>
      </w:r>
      <w:proofErr w:type="gramStart"/>
      <w:r w:rsidRPr="00F733A8">
        <w:rPr>
          <w:sz w:val="24"/>
          <w:szCs w:val="24"/>
        </w:rPr>
        <w:t>о</w:t>
      </w:r>
      <w:proofErr w:type="gramEnd"/>
      <w:r w:rsidRPr="00F733A8">
        <w:rPr>
          <w:sz w:val="24"/>
          <w:szCs w:val="24"/>
        </w:rPr>
        <w:t xml:space="preserve"> </w:t>
      </w:r>
      <w:proofErr w:type="gramStart"/>
      <w:r w:rsidRPr="00F733A8">
        <w:rPr>
          <w:sz w:val="24"/>
          <w:szCs w:val="24"/>
        </w:rPr>
        <w:t>его</w:t>
      </w:r>
      <w:proofErr w:type="gramEnd"/>
      <w:r w:rsidRPr="00F733A8">
        <w:rPr>
          <w:sz w:val="24"/>
          <w:szCs w:val="24"/>
        </w:rPr>
        <w:t xml:space="preserve"> </w:t>
      </w:r>
      <w:proofErr w:type="spellStart"/>
      <w:r w:rsidRPr="00F733A8">
        <w:rPr>
          <w:sz w:val="24"/>
          <w:szCs w:val="24"/>
        </w:rPr>
        <w:t>софинансировании</w:t>
      </w:r>
      <w:proofErr w:type="spellEnd"/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Критерий не применим в отношении инвестиционных проектов, планирующих строительство (реконструкцию) объектов капитального строительства, не относящихся к собственности</w:t>
      </w:r>
      <w:r w:rsidR="00510D85" w:rsidRPr="00510D85">
        <w:rPr>
          <w:sz w:val="24"/>
          <w:szCs w:val="24"/>
        </w:rPr>
        <w:t xml:space="preserve"> </w:t>
      </w:r>
      <w:r w:rsidR="00510D85">
        <w:rPr>
          <w:sz w:val="24"/>
          <w:szCs w:val="24"/>
        </w:rPr>
        <w:t>муниципального образования</w:t>
      </w:r>
      <w:proofErr w:type="gramStart"/>
      <w:r w:rsidR="00510D85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.</w:t>
      </w:r>
      <w:proofErr w:type="gramEnd"/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 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равный 1, присваивается, если заявителем обоснована необходимость и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присваивается, если заявителем обоснована необходимость и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приобретаемых объектов недвижимого имущества балл, равный 1, присваивается, если заявителем обоснована необходимость приобретения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600"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5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если указан номер подпункта, пункта,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510D85">
        <w:rPr>
          <w:sz w:val="24"/>
          <w:szCs w:val="24"/>
        </w:rPr>
        <w:t>муниципального образования</w:t>
      </w:r>
      <w:r w:rsidR="00510D85" w:rsidRPr="00F733A8">
        <w:rPr>
          <w:sz w:val="24"/>
          <w:szCs w:val="24"/>
        </w:rPr>
        <w:t xml:space="preserve"> </w:t>
      </w:r>
      <w:r w:rsidRPr="00F733A8">
        <w:rPr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 объектов недвижимого имущества.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</w:t>
      </w:r>
      <w:r w:rsidRPr="00F733A8">
        <w:rPr>
          <w:sz w:val="24"/>
          <w:szCs w:val="24"/>
        </w:rPr>
        <w:lastRenderedPageBreak/>
        <w:t>коммунального хозяйства Российской Федерации в реестр типовой проектной документации.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присваивается, если заявителем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сформированный Министерством строительства и </w:t>
      </w:r>
      <w:proofErr w:type="spellStart"/>
      <w:r w:rsidRPr="00F733A8">
        <w:rPr>
          <w:sz w:val="24"/>
          <w:szCs w:val="24"/>
        </w:rPr>
        <w:t>жилищн</w:t>
      </w:r>
      <w:proofErr w:type="gramStart"/>
      <w:r w:rsidRPr="00F733A8">
        <w:rPr>
          <w:sz w:val="24"/>
          <w:szCs w:val="24"/>
        </w:rPr>
        <w:t>о</w:t>
      </w:r>
      <w:proofErr w:type="spellEnd"/>
      <w:r w:rsidRPr="00F733A8">
        <w:rPr>
          <w:sz w:val="24"/>
          <w:szCs w:val="24"/>
        </w:rPr>
        <w:t>-</w:t>
      </w:r>
      <w:proofErr w:type="gramEnd"/>
      <w:r w:rsidRPr="00F733A8">
        <w:rPr>
          <w:sz w:val="24"/>
          <w:szCs w:val="24"/>
        </w:rPr>
        <w:t xml:space="preserve"> коммунального хозяйства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240" w:line="322" w:lineRule="exact"/>
        <w:ind w:right="20" w:firstLine="58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объектов капитального строительства, а также приобретение объектов недвижимого имущества.</w:t>
      </w:r>
    </w:p>
    <w:p w:rsidR="00F733A8" w:rsidRPr="00F733A8" w:rsidRDefault="00CA7716" w:rsidP="00F733A8">
      <w:pPr>
        <w:pStyle w:val="a4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733A8" w:rsidRPr="00F733A8">
        <w:rPr>
          <w:sz w:val="24"/>
          <w:szCs w:val="24"/>
        </w:rPr>
        <w:t>. Состав количественных критериев, порядок определения баллов оценки и весовых коэффициентов количественных критериев и оценки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firstLine="58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соответствия инвестиционного проекта количественным критериям</w:t>
      </w:r>
    </w:p>
    <w:p w:rsidR="00F733A8" w:rsidRP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соответствия инвестиционного проекта осуществляется на основе следующих количественных критериев: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4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значения количественных показателей (показателя) результатов реализации инвестиционного проекта;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9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F733A8" w:rsidRPr="00F733A8" w:rsidRDefault="00F733A8" w:rsidP="00F733A8">
      <w:pPr>
        <w:pStyle w:val="a4"/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F733A8" w:rsidRPr="00F733A8" w:rsidRDefault="00F733A8" w:rsidP="00F733A8">
      <w:pPr>
        <w:pStyle w:val="a4"/>
        <w:shd w:val="clear" w:color="auto" w:fill="auto"/>
        <w:tabs>
          <w:tab w:val="left" w:pos="93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г)</w:t>
      </w:r>
      <w:r w:rsidRPr="00F733A8">
        <w:rPr>
          <w:sz w:val="24"/>
          <w:szCs w:val="24"/>
        </w:rPr>
        <w:tab/>
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5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F733A8">
        <w:rPr>
          <w:sz w:val="24"/>
          <w:szCs w:val="24"/>
        </w:rPr>
        <w:t>д</w:t>
      </w:r>
      <w:proofErr w:type="spellEnd"/>
      <w:r w:rsidRPr="00F733A8">
        <w:rPr>
          <w:sz w:val="24"/>
          <w:szCs w:val="24"/>
        </w:rPr>
        <w:t>)</w:t>
      </w:r>
      <w:r w:rsidRPr="00F733A8">
        <w:rPr>
          <w:sz w:val="24"/>
          <w:szCs w:val="24"/>
        </w:rPr>
        <w:tab/>
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733A8" w:rsidRDefault="00F733A8" w:rsidP="00F733A8">
      <w:pPr>
        <w:pStyle w:val="a4"/>
        <w:numPr>
          <w:ilvl w:val="4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Оценка эффективности на основе количественных критериев рассчитывается по следующей формуле:</w:t>
      </w: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001125" w:rsidRDefault="00001125" w:rsidP="00001125">
      <w:pPr>
        <w:pStyle w:val="s1"/>
        <w:ind w:firstLine="680"/>
        <w:jc w:val="center"/>
      </w:pPr>
      <w:r>
        <w:rPr>
          <w:noProof/>
        </w:rPr>
        <w:drawing>
          <wp:inline distT="0" distB="0" distL="0" distR="0">
            <wp:extent cx="1047750" cy="628650"/>
            <wp:effectExtent l="19050" t="0" r="0" b="0"/>
            <wp:docPr id="17" name="Рисунок 17" descr="http://base.garant.ru/files/base/195470/650029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95470/6500290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8A" w:rsidRDefault="005F438A" w:rsidP="005F438A">
      <w:pPr>
        <w:pStyle w:val="a4"/>
        <w:shd w:val="clear" w:color="auto" w:fill="auto"/>
        <w:tabs>
          <w:tab w:val="left" w:pos="1191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F733A8" w:rsidRPr="00F733A8" w:rsidRDefault="00F733A8" w:rsidP="00F733A8">
      <w:pPr>
        <w:framePr w:wrap="notBeside" w:vAnchor="text" w:hAnchor="text" w:xAlign="center" w:y="1"/>
        <w:jc w:val="center"/>
        <w:rPr>
          <w:sz w:val="24"/>
          <w:szCs w:val="24"/>
        </w:rPr>
      </w:pPr>
    </w:p>
    <w:p w:rsidR="00F733A8" w:rsidRPr="00F733A8" w:rsidRDefault="00F733A8" w:rsidP="00F733A8">
      <w:pPr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298" w:line="260" w:lineRule="exact"/>
        <w:ind w:left="4560" w:firstLine="0"/>
        <w:jc w:val="left"/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720" w:firstLine="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Ч; - оценка соответствия инвестиционного проекта количественным критериям;</w:t>
      </w:r>
    </w:p>
    <w:p w:rsidR="00F733A8" w:rsidRPr="00F733A8" w:rsidRDefault="00CA7716" w:rsidP="00F733A8">
      <w:pPr>
        <w:pStyle w:val="a4"/>
        <w:shd w:val="clear" w:color="auto" w:fill="auto"/>
        <w:spacing w:before="0" w:after="0" w:line="365" w:lineRule="exact"/>
        <w:ind w:left="560" w:right="720"/>
        <w:jc w:val="left"/>
        <w:rPr>
          <w:sz w:val="24"/>
          <w:szCs w:val="24"/>
        </w:rPr>
      </w:pPr>
      <w:r>
        <w:rPr>
          <w:sz w:val="32"/>
          <w:szCs w:val="32"/>
        </w:rPr>
        <w:t>к</w:t>
      </w:r>
      <w:proofErr w:type="gramStart"/>
      <w:r w:rsidR="00F733A8" w:rsidRPr="00F733A8">
        <w:rPr>
          <w:sz w:val="24"/>
          <w:szCs w:val="24"/>
        </w:rPr>
        <w:t>2</w:t>
      </w:r>
      <w:proofErr w:type="gramEnd"/>
      <w:r w:rsidR="00F733A8" w:rsidRPr="00F733A8">
        <w:rPr>
          <w:sz w:val="24"/>
          <w:szCs w:val="24"/>
        </w:rPr>
        <w:t xml:space="preserve"> - общее число количественных критериев; - балл оценки 1-го количественного критерия;</w:t>
      </w:r>
    </w:p>
    <w:p w:rsidR="00F733A8" w:rsidRDefault="00F733A8" w:rsidP="00F733A8">
      <w:pPr>
        <w:pStyle w:val="a4"/>
        <w:shd w:val="clear" w:color="auto" w:fill="auto"/>
        <w:spacing w:before="0" w:after="68" w:line="260" w:lineRule="exact"/>
        <w:ind w:left="20" w:firstLine="0"/>
        <w:jc w:val="left"/>
        <w:rPr>
          <w:sz w:val="24"/>
          <w:szCs w:val="24"/>
        </w:rPr>
      </w:pPr>
      <w:r w:rsidRPr="00F733A8">
        <w:rPr>
          <w:sz w:val="24"/>
          <w:szCs w:val="24"/>
          <w:lang w:val="en-US"/>
        </w:rPr>
        <w:t>Pi</w:t>
      </w:r>
      <w:r w:rsidRPr="00F733A8">
        <w:rPr>
          <w:sz w:val="24"/>
          <w:szCs w:val="24"/>
        </w:rPr>
        <w:t xml:space="preserve"> - весовой коэффициент</w:t>
      </w:r>
      <w:r w:rsidRPr="00F733A8">
        <w:rPr>
          <w:rStyle w:val="ArialUnicodeMS"/>
          <w:sz w:val="24"/>
          <w:szCs w:val="24"/>
        </w:rPr>
        <w:t xml:space="preserve"> </w:t>
      </w:r>
      <w:proofErr w:type="spellStart"/>
      <w:r w:rsidRPr="00F733A8">
        <w:rPr>
          <w:rStyle w:val="ArialUnicodeMS"/>
          <w:sz w:val="24"/>
          <w:szCs w:val="24"/>
          <w:lang w:val="en-US"/>
        </w:rPr>
        <w:t>i</w:t>
      </w:r>
      <w:proofErr w:type="spellEnd"/>
      <w:r w:rsidRPr="00F733A8">
        <w:rPr>
          <w:rStyle w:val="ArialUnicodeMS"/>
          <w:sz w:val="24"/>
          <w:szCs w:val="24"/>
        </w:rPr>
        <w:t>-</w:t>
      </w:r>
      <w:proofErr w:type="spellStart"/>
      <w:r w:rsidR="00001125">
        <w:rPr>
          <w:rStyle w:val="ArialUnicodeMS"/>
          <w:sz w:val="24"/>
          <w:szCs w:val="24"/>
          <w:lang w:val="en-US"/>
        </w:rPr>
        <w:t>oro</w:t>
      </w:r>
      <w:proofErr w:type="spellEnd"/>
      <w:r w:rsidRPr="00F733A8">
        <w:rPr>
          <w:sz w:val="24"/>
          <w:szCs w:val="24"/>
        </w:rPr>
        <w:t xml:space="preserve"> количе</w:t>
      </w:r>
      <w:r w:rsidR="00001125">
        <w:rPr>
          <w:sz w:val="24"/>
          <w:szCs w:val="24"/>
        </w:rPr>
        <w:t>ственного критерия, в процентах;</w:t>
      </w:r>
    </w:p>
    <w:p w:rsidR="00001125" w:rsidRPr="00001125" w:rsidRDefault="00001125" w:rsidP="00F733A8">
      <w:pPr>
        <w:pStyle w:val="a4"/>
        <w:shd w:val="clear" w:color="auto" w:fill="auto"/>
        <w:spacing w:before="0" w:after="68" w:line="260" w:lineRule="exact"/>
        <w:ind w:left="20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б2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 w:rsidRPr="0000112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бал оценки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00112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oro</w:t>
      </w:r>
      <w:proofErr w:type="spellEnd"/>
      <w:r w:rsidRPr="00001125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количественного критерия;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720" w:firstLine="0"/>
        <w:jc w:val="left"/>
        <w:rPr>
          <w:sz w:val="24"/>
          <w:szCs w:val="24"/>
        </w:rPr>
      </w:pPr>
      <w:r w:rsidRPr="00F733A8">
        <w:rPr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19. Требования к определению баллов оценки по каждому из количественных критериев установлены пунктами 20-24 Методики. Значения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№ 2 к Методике.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№ 1 к Методике.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если в паспорте инвестиционного проекта и обоснования экономической целесообразности, объема и сроков осуществления капитальных вложений представлены значения количественных показателей результатов его реализации, которые должны отвечать следующим требованиям: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соответствии с Общероссийским классификатором единиц измерения;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5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инвестиционного.</w:t>
      </w:r>
      <w:proofErr w:type="gramEnd"/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инвестиционного проекта, предполагающего строительство, реконструкцию, в том числе с элементами реставрации, объектов капитального строительства: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1, присваивается инвестиционному проекту, если значение отношения сметной стоимости предлагаемого объекта капитального строительства к его </w:t>
      </w:r>
      <w:r w:rsidRPr="00F733A8">
        <w:rPr>
          <w:sz w:val="24"/>
          <w:szCs w:val="24"/>
        </w:rPr>
        <w:lastRenderedPageBreak/>
        <w:t>количественным показателям (показателю) не превышает аналогичного значения (значений) показателей (показателя) по проект</w:t>
      </w:r>
      <w:proofErr w:type="gramStart"/>
      <w:r w:rsidRPr="00F733A8">
        <w:rPr>
          <w:sz w:val="24"/>
          <w:szCs w:val="24"/>
        </w:rPr>
        <w:t>у-</w:t>
      </w:r>
      <w:proofErr w:type="gramEnd"/>
      <w:r w:rsidRPr="00F733A8">
        <w:rPr>
          <w:sz w:val="24"/>
          <w:szCs w:val="24"/>
        </w:rPr>
        <w:t xml:space="preserve"> 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0,75,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</w:t>
      </w:r>
      <w:proofErr w:type="gramStart"/>
      <w:r w:rsidRPr="00F733A8">
        <w:rPr>
          <w:sz w:val="24"/>
          <w:szCs w:val="24"/>
        </w:rPr>
        <w:t>норматива цены строительства соответствующего вида объекта капитального строительства аналогичной</w:t>
      </w:r>
      <w:proofErr w:type="gramEnd"/>
      <w:r w:rsidRPr="00F733A8">
        <w:rPr>
          <w:sz w:val="24"/>
          <w:szCs w:val="24"/>
        </w:rPr>
        <w:t xml:space="preserve"> мощности (при условии отсутствия проекта-аналога) не более чем на 5 процентов;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0,5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</w:t>
      </w:r>
      <w:proofErr w:type="gramStart"/>
      <w:r w:rsidRPr="00F733A8">
        <w:rPr>
          <w:sz w:val="24"/>
          <w:szCs w:val="24"/>
        </w:rPr>
        <w:t>норматива цены строительства соответствующего вида объекта капитального строительства аналогичной</w:t>
      </w:r>
      <w:proofErr w:type="gramEnd"/>
      <w:r w:rsidRPr="00F733A8">
        <w:rPr>
          <w:sz w:val="24"/>
          <w:szCs w:val="24"/>
        </w:rPr>
        <w:t xml:space="preserve"> мощности (при условии отсутствия проекта-аналога) не более чем на 10 процентов;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Балл, равный 0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</w:t>
      </w:r>
      <w:proofErr w:type="gramStart"/>
      <w:r w:rsidRPr="00F733A8">
        <w:rPr>
          <w:sz w:val="24"/>
          <w:szCs w:val="24"/>
        </w:rPr>
        <w:t>норматива цены строительства соответствующего вида объекта капитального строительства аналогичной</w:t>
      </w:r>
      <w:proofErr w:type="gramEnd"/>
      <w:r w:rsidRPr="00F733A8">
        <w:rPr>
          <w:sz w:val="24"/>
          <w:szCs w:val="24"/>
        </w:rPr>
        <w:t xml:space="preserve"> мощности (при условии отсутствия проекта-аналога) более чем на 10 процентов.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этом при сравнении с нормативом цены строительства сметная стоимость предполагаемого объекта капитального строительства должна быть уменьшена на стоимость устройства внешних инженерных сетей, малых архитектурных форм и благоустройства территории.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</w:t>
      </w:r>
      <w:proofErr w:type="gramStart"/>
      <w:r w:rsidRPr="00F733A8">
        <w:rPr>
          <w:sz w:val="24"/>
          <w:szCs w:val="24"/>
        </w:rPr>
        <w:t>м-</w:t>
      </w:r>
      <w:proofErr w:type="gramEnd"/>
      <w:r w:rsidRPr="00F733A8">
        <w:rPr>
          <w:sz w:val="24"/>
          <w:szCs w:val="24"/>
        </w:rPr>
        <w:t xml:space="preserve"> 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применении показателей укрупненного норматива цены строительства для расчета стоимости инвестиционного проекта следует учитывать, что показатели норматива цены строительства не включают в себя: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Работы и затраты, связанные с отводом земель для строительства, командировочные расходы рабочих, перевозку рабочих, затраты на строительство и содержание вахтовых поселков, плату за землю и земельный налог в период строительства, плату за подключение к внешним инженерным сетям;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Дополнительные затраты, возникающие при особых условиях строительства (в удаленных от существующей инфраструктуры населенных пунктах (дополнительные транспортные расходы), стесненных условиях производства работ), которые следует учитывать дополнительно.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 xml:space="preserve">Приведение сметной стоимости объектов капитального строительства к единому году осуществляется с применением индексов изменения сметной стоимости, разработанных Министерством строительства и </w:t>
      </w:r>
      <w:proofErr w:type="spellStart"/>
      <w:r w:rsidRPr="00F733A8">
        <w:rPr>
          <w:sz w:val="24"/>
          <w:szCs w:val="24"/>
        </w:rPr>
        <w:t>жилищн</w:t>
      </w:r>
      <w:proofErr w:type="gramStart"/>
      <w:r w:rsidRPr="00F733A8">
        <w:rPr>
          <w:sz w:val="24"/>
          <w:szCs w:val="24"/>
        </w:rPr>
        <w:t>о</w:t>
      </w:r>
      <w:proofErr w:type="spellEnd"/>
      <w:r w:rsidRPr="00F733A8">
        <w:rPr>
          <w:sz w:val="24"/>
          <w:szCs w:val="24"/>
        </w:rPr>
        <w:t>-</w:t>
      </w:r>
      <w:proofErr w:type="gramEnd"/>
      <w:r w:rsidRPr="00F733A8">
        <w:rPr>
          <w:sz w:val="24"/>
          <w:szCs w:val="24"/>
        </w:rPr>
        <w:t xml:space="preserve"> коммунального хозяйства Российской Федерации.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При выборе проекта-аналога должно быть обеспечено максимальное соответствие характеристик проектируемого объекта и объекта-аналога по функциональному назначению или по конструктивным и объемн</w:t>
      </w:r>
      <w:proofErr w:type="gramStart"/>
      <w:r w:rsidRPr="00F733A8">
        <w:rPr>
          <w:sz w:val="24"/>
          <w:szCs w:val="24"/>
        </w:rPr>
        <w:t>о-</w:t>
      </w:r>
      <w:proofErr w:type="gramEnd"/>
      <w:r w:rsidRPr="00F733A8">
        <w:rPr>
          <w:sz w:val="24"/>
          <w:szCs w:val="24"/>
        </w:rPr>
        <w:t xml:space="preserve"> планировочным решениям.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 отношении инвестиционного проекта, предполагающего приобретение объектов недвижимого имущества: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1, присваивается инвестиционному проекту, если заявителем представлен отчет об оценке объекта недвижимого имущества, составленного в порядке, предусмотренном законодательством Российской Федерации об оценочной деятельности;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 присваивается инвестиционному проекту, если заявителем не представлены обоснования превышения рыночной стоимости приобретаемого объекта.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Критерий -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proofErr w:type="gramEnd"/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Балл, равный 1, присваивается, если потребность в данной продукции (услугах) составляет 100 процентов (или более) проектной мощности (намечаемый объем производства продукции, оказания услуг)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имущества).</w:t>
      </w:r>
      <w:proofErr w:type="gramEnd"/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 в размере менее 100 процентов, но не ниже 75 процентов проектной мощности.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 в размере менее 100 процентов, в размере менее 75 процентов проектной мощности.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F733A8" w:rsidRPr="00F733A8" w:rsidRDefault="00F733A8" w:rsidP="00F733A8">
      <w:pPr>
        <w:pStyle w:val="a4"/>
        <w:numPr>
          <w:ilvl w:val="5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Критерий - отношение проектной мощности создаваемого (реконструируемого) объекта капитального строительств</w:t>
      </w:r>
      <w:proofErr w:type="gramStart"/>
      <w:r w:rsidRPr="00F733A8">
        <w:rPr>
          <w:sz w:val="24"/>
          <w:szCs w:val="24"/>
        </w:rPr>
        <w:t>а(</w:t>
      </w:r>
      <w:proofErr w:type="gramEnd"/>
      <w:r w:rsidRPr="00F733A8">
        <w:rPr>
          <w:sz w:val="24"/>
          <w:szCs w:val="24"/>
        </w:rPr>
        <w:t>мощности приобретаемого 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 w:rsidRPr="00510D85">
        <w:rPr>
          <w:sz w:val="24"/>
          <w:szCs w:val="24"/>
        </w:rPr>
        <w:t xml:space="preserve"> </w:t>
      </w:r>
      <w:r w:rsidR="00510D85">
        <w:rPr>
          <w:sz w:val="24"/>
          <w:szCs w:val="24"/>
        </w:rPr>
        <w:t>муниципального образования</w:t>
      </w:r>
      <w:r w:rsidRPr="00F733A8">
        <w:rPr>
          <w:sz w:val="24"/>
          <w:szCs w:val="24"/>
        </w:rPr>
        <w:t>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F733A8">
        <w:rPr>
          <w:sz w:val="24"/>
          <w:szCs w:val="24"/>
        </w:rPr>
        <w:t>Балл, равный 1,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(работ, услуг) в объеме, предусмотренном для нужд</w:t>
      </w:r>
      <w:r w:rsidR="00510D85">
        <w:rPr>
          <w:sz w:val="24"/>
          <w:szCs w:val="24"/>
        </w:rPr>
        <w:t xml:space="preserve"> муниципального образования</w:t>
      </w:r>
      <w:r w:rsidRPr="00F733A8">
        <w:rPr>
          <w:sz w:val="24"/>
          <w:szCs w:val="24"/>
        </w:rPr>
        <w:t>, не превышает 100 процентов.</w:t>
      </w:r>
      <w:proofErr w:type="gramEnd"/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24.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1 в случаях: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22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а)</w:t>
      </w:r>
      <w:r w:rsidRPr="00F733A8">
        <w:rPr>
          <w:sz w:val="24"/>
          <w:szCs w:val="24"/>
        </w:rPr>
        <w:tab/>
        <w:t>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903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б)</w:t>
      </w:r>
      <w:r w:rsidRPr="00F733A8">
        <w:rPr>
          <w:sz w:val="24"/>
          <w:szCs w:val="24"/>
        </w:rPr>
        <w:tab/>
        <w:t>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</w:r>
    </w:p>
    <w:p w:rsidR="00F733A8" w:rsidRPr="00F733A8" w:rsidRDefault="00F733A8" w:rsidP="00F733A8">
      <w:pPr>
        <w:pStyle w:val="a4"/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в)</w:t>
      </w:r>
      <w:r w:rsidRPr="00F733A8">
        <w:rPr>
          <w:sz w:val="24"/>
          <w:szCs w:val="24"/>
        </w:rPr>
        <w:tab/>
        <w:t>если объект недвижимого имущества обеспечен всеми видами инженерной и транспортной инфраструктуры в необходимых объемах.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0,5,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(объекта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31643" w:rsidRDefault="00F733A8" w:rsidP="00D31643">
      <w:pPr>
        <w:pStyle w:val="a4"/>
        <w:shd w:val="clear" w:color="auto" w:fill="auto"/>
        <w:spacing w:before="0" w:after="509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lastRenderedPageBreak/>
        <w:t>Средневзвешенный уровень обеспеченности инженерной и транспортной инфраструктурой рассчитывается:</w:t>
      </w:r>
    </w:p>
    <w:p w:rsidR="003407A6" w:rsidRDefault="003407A6" w:rsidP="003407A6">
      <w:pPr>
        <w:pStyle w:val="s1"/>
        <w:ind w:firstLine="680"/>
        <w:jc w:val="center"/>
      </w:pPr>
      <w:r>
        <w:rPr>
          <w:noProof/>
        </w:rPr>
        <w:drawing>
          <wp:inline distT="0" distB="0" distL="0" distR="0">
            <wp:extent cx="933450" cy="647700"/>
            <wp:effectExtent l="19050" t="0" r="0" b="0"/>
            <wp:docPr id="14" name="Рисунок 14" descr="http://base.garant.ru/files/base/195470/3932413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95470/39324138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A6" w:rsidRPr="00F733A8" w:rsidRDefault="003407A6" w:rsidP="00D31643">
      <w:pPr>
        <w:pStyle w:val="a4"/>
        <w:shd w:val="clear" w:color="auto" w:fill="auto"/>
        <w:spacing w:before="0" w:after="509" w:line="322" w:lineRule="exact"/>
        <w:ind w:left="20" w:right="20" w:firstLine="560"/>
        <w:jc w:val="both"/>
        <w:rPr>
          <w:sz w:val="24"/>
          <w:szCs w:val="24"/>
        </w:rPr>
      </w:pPr>
    </w:p>
    <w:p w:rsidR="00F733A8" w:rsidRPr="00F733A8" w:rsidRDefault="00F733A8" w:rsidP="00D31643">
      <w:pPr>
        <w:pStyle w:val="41"/>
        <w:shd w:val="clear" w:color="auto" w:fill="auto"/>
        <w:spacing w:before="0" w:line="210" w:lineRule="exact"/>
        <w:rPr>
          <w:sz w:val="24"/>
          <w:szCs w:val="24"/>
        </w:rPr>
      </w:pP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где: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3407A6">
        <w:rPr>
          <w:sz w:val="22"/>
          <w:szCs w:val="22"/>
        </w:rPr>
        <w:t>И</w:t>
      </w:r>
      <w:proofErr w:type="gramStart"/>
      <w:r w:rsidR="003407A6" w:rsidRPr="003407A6">
        <w:rPr>
          <w:sz w:val="18"/>
          <w:szCs w:val="18"/>
        </w:rPr>
        <w:t>1</w:t>
      </w:r>
      <w:proofErr w:type="gramEnd"/>
      <w:r w:rsidRPr="00F733A8">
        <w:rPr>
          <w:sz w:val="24"/>
          <w:szCs w:val="24"/>
        </w:rPr>
        <w:t xml:space="preserve"> -средневзвешенный уровень обеспеченности инженерной и транспортной инфраструктурой;</w:t>
      </w:r>
    </w:p>
    <w:p w:rsidR="00F733A8" w:rsidRDefault="003407A6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="00F733A8" w:rsidRPr="00F733A8">
        <w:rPr>
          <w:sz w:val="24"/>
          <w:szCs w:val="24"/>
        </w:rPr>
        <w:t xml:space="preserve"> - </w:t>
      </w:r>
      <w:proofErr w:type="gramStart"/>
      <w:r w:rsidR="00F733A8" w:rsidRPr="00F733A8">
        <w:rPr>
          <w:sz w:val="24"/>
          <w:szCs w:val="24"/>
        </w:rPr>
        <w:t>количество</w:t>
      </w:r>
      <w:proofErr w:type="gramEnd"/>
      <w:r w:rsidR="00F733A8" w:rsidRPr="00F733A8">
        <w:rPr>
          <w:sz w:val="24"/>
          <w:szCs w:val="24"/>
        </w:rPr>
        <w:t xml:space="preserve"> видов необходимой инженерно</w:t>
      </w:r>
      <w:r>
        <w:rPr>
          <w:sz w:val="24"/>
          <w:szCs w:val="24"/>
        </w:rPr>
        <w:t>й и транспортной инфраструктуры.</w:t>
      </w:r>
    </w:p>
    <w:p w:rsidR="00227752" w:rsidRPr="003407A6" w:rsidRDefault="00227752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F733A8" w:rsidRPr="00F733A8" w:rsidRDefault="00CA7716" w:rsidP="00F733A8">
      <w:pPr>
        <w:pStyle w:val="a4"/>
        <w:shd w:val="clear" w:color="auto" w:fill="auto"/>
        <w:spacing w:before="0" w:after="287" w:line="260" w:lineRule="exact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F733A8" w:rsidRPr="00F733A8">
        <w:rPr>
          <w:sz w:val="24"/>
          <w:szCs w:val="24"/>
        </w:rPr>
        <w:t>.Расчет интегральной оценки</w:t>
      </w:r>
    </w:p>
    <w:p w:rsidR="00F733A8" w:rsidRPr="00F733A8" w:rsidRDefault="00F733A8" w:rsidP="00F733A8">
      <w:pPr>
        <w:pStyle w:val="a4"/>
        <w:numPr>
          <w:ilvl w:val="6"/>
          <w:numId w:val="1"/>
        </w:numPr>
        <w:shd w:val="clear" w:color="auto" w:fill="auto"/>
        <w:tabs>
          <w:tab w:val="left" w:pos="1119"/>
        </w:tabs>
        <w:spacing w:before="0" w:after="245" w:line="341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Интегральная оценка (</w:t>
      </w:r>
      <w:proofErr w:type="spellStart"/>
      <w:r w:rsidRPr="00F733A8">
        <w:rPr>
          <w:sz w:val="24"/>
          <w:szCs w:val="24"/>
        </w:rPr>
        <w:t>Э</w:t>
      </w:r>
      <w:r w:rsidRPr="00F733A8">
        <w:rPr>
          <w:sz w:val="24"/>
          <w:szCs w:val="24"/>
          <w:vertAlign w:val="subscript"/>
        </w:rPr>
        <w:t>ин</w:t>
      </w:r>
      <w:r w:rsidR="00CA7716">
        <w:rPr>
          <w:sz w:val="24"/>
          <w:szCs w:val="24"/>
          <w:vertAlign w:val="subscript"/>
        </w:rPr>
        <w:t>т</w:t>
      </w:r>
      <w:proofErr w:type="spellEnd"/>
      <w:r w:rsidRPr="00F733A8">
        <w:rPr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D31643" w:rsidRDefault="00CA7716" w:rsidP="00D31643">
      <w:pPr>
        <w:pStyle w:val="s1"/>
        <w:ind w:firstLine="680"/>
        <w:jc w:val="center"/>
      </w:pPr>
      <w:r>
        <w:rPr>
          <w:rStyle w:val="ArialUnicodeMS2"/>
          <w:sz w:val="24"/>
          <w:szCs w:val="24"/>
        </w:rPr>
        <w:t xml:space="preserve"> </w:t>
      </w:r>
      <w:r w:rsidR="00D31643">
        <w:rPr>
          <w:noProof/>
        </w:rPr>
        <w:drawing>
          <wp:inline distT="0" distB="0" distL="0" distR="0">
            <wp:extent cx="1495425" cy="257175"/>
            <wp:effectExtent l="19050" t="0" r="0" b="0"/>
            <wp:docPr id="2" name="Рисунок 1" descr="http://base.garant.ru/files/base/195470/1202413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95470/12024139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A8" w:rsidRPr="00F733A8" w:rsidRDefault="00F733A8" w:rsidP="00F733A8">
      <w:pPr>
        <w:pStyle w:val="a4"/>
        <w:shd w:val="clear" w:color="auto" w:fill="auto"/>
        <w:spacing w:before="0" w:after="524" w:line="260" w:lineRule="exact"/>
        <w:ind w:left="2880" w:firstLine="0"/>
        <w:jc w:val="left"/>
        <w:rPr>
          <w:sz w:val="24"/>
          <w:szCs w:val="24"/>
        </w:rPr>
      </w:pPr>
    </w:p>
    <w:p w:rsidR="00F733A8" w:rsidRPr="00F733A8" w:rsidRDefault="00CA7716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proofErr w:type="gramStart"/>
      <w:r w:rsidRPr="00CA7716">
        <w:rPr>
          <w:sz w:val="18"/>
          <w:szCs w:val="18"/>
        </w:rPr>
        <w:t>1</w:t>
      </w:r>
      <w:proofErr w:type="gramEnd"/>
      <w:r w:rsidR="00F733A8" w:rsidRPr="00F733A8">
        <w:rPr>
          <w:sz w:val="24"/>
          <w:szCs w:val="24"/>
        </w:rPr>
        <w:t xml:space="preserve"> - оценка соответствия инвестиционного проекта качественным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Ч</w:t>
      </w:r>
      <w:proofErr w:type="gramStart"/>
      <w:r w:rsidRPr="00F733A8">
        <w:rPr>
          <w:sz w:val="24"/>
          <w:szCs w:val="24"/>
          <w:vertAlign w:val="subscript"/>
        </w:rPr>
        <w:t>2</w:t>
      </w:r>
      <w:proofErr w:type="gramEnd"/>
      <w:r w:rsidRPr="00F733A8">
        <w:rPr>
          <w:sz w:val="24"/>
          <w:szCs w:val="24"/>
        </w:rPr>
        <w:t xml:space="preserve"> - оценка соответствия инвестиционного проекта количественным критериям;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0,2 и 0,8 - весовые коэффициенты для расчета значения интегральной оценки на основе качественных и количественных критериев соответственно.</w:t>
      </w:r>
    </w:p>
    <w:p w:rsidR="00F733A8" w:rsidRPr="00F733A8" w:rsidRDefault="00F733A8" w:rsidP="00F733A8">
      <w:pPr>
        <w:pStyle w:val="a4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Расчет интегральной оценки приведен в таблице 3 "Расчет интегральной оценки эффективности инвестиционного проекта" приложения N 1 к Методике.</w:t>
      </w:r>
    </w:p>
    <w:p w:rsidR="00F733A8" w:rsidRPr="00F733A8" w:rsidRDefault="00F733A8" w:rsidP="00F733A8">
      <w:pPr>
        <w:pStyle w:val="a4"/>
        <w:numPr>
          <w:ilvl w:val="6"/>
          <w:numId w:val="1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F733A8">
        <w:rPr>
          <w:sz w:val="24"/>
          <w:szCs w:val="24"/>
        </w:rPr>
        <w:t>Предельным (минимальным) значением интегральной оценки устанавливается значение равное 70 процентам.</w:t>
      </w:r>
    </w:p>
    <w:p w:rsidR="00D14827" w:rsidRPr="00F733A8" w:rsidRDefault="00F733A8" w:rsidP="00F733A8">
      <w:pPr>
        <w:spacing w:after="0"/>
        <w:rPr>
          <w:sz w:val="24"/>
          <w:szCs w:val="24"/>
        </w:rPr>
      </w:pPr>
      <w:r w:rsidRPr="00F733A8">
        <w:rPr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F733A8">
        <w:rPr>
          <w:sz w:val="24"/>
          <w:szCs w:val="24"/>
        </w:rPr>
        <w:t>оценки</w:t>
      </w:r>
      <w:proofErr w:type="gramEnd"/>
      <w:r w:rsidRPr="00F733A8">
        <w:rPr>
          <w:sz w:val="24"/>
          <w:szCs w:val="24"/>
        </w:rPr>
        <w:t xml:space="preserve"> установленному предельному (минимальному) значению интегральной оценки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510D85">
        <w:rPr>
          <w:sz w:val="24"/>
          <w:szCs w:val="24"/>
        </w:rPr>
        <w:t>муниципального образования</w:t>
      </w:r>
    </w:p>
    <w:p w:rsidR="00D14827" w:rsidRPr="00F733A8" w:rsidRDefault="00D14827" w:rsidP="005A1147">
      <w:pPr>
        <w:spacing w:after="0"/>
        <w:rPr>
          <w:sz w:val="24"/>
          <w:szCs w:val="24"/>
        </w:rPr>
      </w:pPr>
    </w:p>
    <w:p w:rsidR="00D14827" w:rsidRPr="00F733A8" w:rsidRDefault="00D14827" w:rsidP="005A1147">
      <w:pPr>
        <w:spacing w:after="0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F733A8" w:rsidRPr="00F733A8" w:rsidRDefault="00F733A8" w:rsidP="003A28A2">
      <w:pPr>
        <w:spacing w:after="0"/>
        <w:jc w:val="right"/>
        <w:rPr>
          <w:sz w:val="24"/>
          <w:szCs w:val="24"/>
        </w:rPr>
      </w:pPr>
    </w:p>
    <w:p w:rsidR="00BA5BB1" w:rsidRDefault="00BA5BB1" w:rsidP="00BA5BB1">
      <w:pPr>
        <w:spacing w:after="0"/>
        <w:rPr>
          <w:sz w:val="24"/>
          <w:szCs w:val="24"/>
        </w:rPr>
      </w:pPr>
    </w:p>
    <w:p w:rsidR="003A28A2" w:rsidRDefault="003A28A2" w:rsidP="003A28A2">
      <w:pPr>
        <w:spacing w:after="0"/>
      </w:pPr>
    </w:p>
    <w:sectPr w:rsidR="003A28A2" w:rsidSect="002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3C"/>
    <w:rsid w:val="00001125"/>
    <w:rsid w:val="00006F7C"/>
    <w:rsid w:val="0002075A"/>
    <w:rsid w:val="000749BF"/>
    <w:rsid w:val="0011377D"/>
    <w:rsid w:val="0011574A"/>
    <w:rsid w:val="001E10D2"/>
    <w:rsid w:val="00221164"/>
    <w:rsid w:val="00227752"/>
    <w:rsid w:val="0023413C"/>
    <w:rsid w:val="002443DD"/>
    <w:rsid w:val="00255DB2"/>
    <w:rsid w:val="0029572E"/>
    <w:rsid w:val="002B4DC8"/>
    <w:rsid w:val="003407A6"/>
    <w:rsid w:val="003A28A2"/>
    <w:rsid w:val="00436A88"/>
    <w:rsid w:val="00510D85"/>
    <w:rsid w:val="005A1147"/>
    <w:rsid w:val="005F438A"/>
    <w:rsid w:val="00604188"/>
    <w:rsid w:val="006A3B80"/>
    <w:rsid w:val="00751F91"/>
    <w:rsid w:val="00B05547"/>
    <w:rsid w:val="00BA5BB1"/>
    <w:rsid w:val="00CA7716"/>
    <w:rsid w:val="00D14827"/>
    <w:rsid w:val="00D31643"/>
    <w:rsid w:val="00D83AAC"/>
    <w:rsid w:val="00D87ED9"/>
    <w:rsid w:val="00F733A8"/>
    <w:rsid w:val="00F82D4B"/>
    <w:rsid w:val="00F8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733A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733A8"/>
    <w:pPr>
      <w:shd w:val="clear" w:color="auto" w:fill="FFFFFF"/>
      <w:spacing w:before="420" w:after="720" w:line="240" w:lineRule="atLeast"/>
      <w:ind w:hanging="5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33A8"/>
  </w:style>
  <w:style w:type="character" w:customStyle="1" w:styleId="ArialUnicodeMS">
    <w:name w:val="Основной текст + Arial Unicode MS"/>
    <w:aliases w:val="10.5 pt,Курсив,Интервал 1 pt"/>
    <w:rsid w:val="00F733A8"/>
    <w:rPr>
      <w:rFonts w:ascii="Arial Unicode MS" w:eastAsia="Arial Unicode MS" w:hAnsi="Times New Roman" w:cs="Arial Unicode MS"/>
      <w:i/>
      <w:iCs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rsid w:val="00F733A8"/>
    <w:rPr>
      <w:i/>
      <w:iCs/>
      <w:spacing w:val="20"/>
      <w:sz w:val="21"/>
      <w:szCs w:val="21"/>
      <w:shd w:val="clear" w:color="auto" w:fill="FFFFFF"/>
    </w:rPr>
  </w:style>
  <w:style w:type="character" w:customStyle="1" w:styleId="40">
    <w:name w:val="Основной текст (4)"/>
    <w:rsid w:val="00F733A8"/>
    <w:rPr>
      <w:rFonts w:ascii="Arial Unicode MS" w:eastAsia="Arial Unicode MS" w:cs="Arial Unicode MS"/>
      <w:i/>
      <w:iCs/>
      <w:noProof/>
      <w:spacing w:val="20"/>
      <w:sz w:val="21"/>
      <w:szCs w:val="21"/>
      <w:shd w:val="clear" w:color="auto" w:fill="FFFFFF"/>
    </w:rPr>
  </w:style>
  <w:style w:type="character" w:customStyle="1" w:styleId="ArialUnicodeMS3">
    <w:name w:val="Основной текст + Arial Unicode MS3"/>
    <w:aliases w:val="10.5 pt8,Курсив11,Интервал 2 pt"/>
    <w:rsid w:val="00F733A8"/>
    <w:rPr>
      <w:rFonts w:ascii="Arial Unicode MS" w:eastAsia="Arial Unicode MS" w:hAnsi="Times New Roman" w:cs="Arial Unicode MS"/>
      <w:i/>
      <w:iCs/>
      <w:spacing w:val="40"/>
      <w:sz w:val="21"/>
      <w:szCs w:val="21"/>
      <w:shd w:val="clear" w:color="auto" w:fill="FFFFFF"/>
    </w:rPr>
  </w:style>
  <w:style w:type="character" w:customStyle="1" w:styleId="ArialUnicodeMS2">
    <w:name w:val="Основной текст + Arial Unicode MS2"/>
    <w:aliases w:val="10.5 pt7,Курсив10,Интервал 2 pt7"/>
    <w:rsid w:val="00F733A8"/>
    <w:rPr>
      <w:rFonts w:ascii="Arial Unicode MS" w:eastAsia="Arial Unicode MS" w:hAnsi="Times New Roman" w:cs="Arial Unicode MS"/>
      <w:i/>
      <w:iCs/>
      <w:noProof/>
      <w:spacing w:val="40"/>
      <w:sz w:val="21"/>
      <w:szCs w:val="21"/>
      <w:shd w:val="clear" w:color="auto" w:fill="FFFFFF"/>
    </w:rPr>
  </w:style>
  <w:style w:type="character" w:customStyle="1" w:styleId="ArialUnicodeMS1">
    <w:name w:val="Основной текст + Arial Unicode MS1"/>
    <w:aliases w:val="10.5 pt6,Курсив9,Интервал 2 pt6"/>
    <w:rsid w:val="00F733A8"/>
    <w:rPr>
      <w:rFonts w:ascii="Arial Unicode MS" w:eastAsia="Arial Unicode MS" w:hAnsi="Times New Roman" w:cs="Arial Unicode MS"/>
      <w:i/>
      <w:iCs/>
      <w:spacing w:val="40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733A8"/>
    <w:pPr>
      <w:shd w:val="clear" w:color="auto" w:fill="FFFFFF"/>
      <w:spacing w:before="420" w:after="0" w:line="240" w:lineRule="atLeast"/>
    </w:pPr>
    <w:rPr>
      <w:i/>
      <w:iCs/>
      <w:spacing w:val="2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7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3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E86C-D6E6-4C99-8C85-5AEAAD7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2016-06-15T04:28:00Z</cp:lastPrinted>
  <dcterms:created xsi:type="dcterms:W3CDTF">2016-06-10T01:41:00Z</dcterms:created>
  <dcterms:modified xsi:type="dcterms:W3CDTF">2016-06-15T07:02:00Z</dcterms:modified>
</cp:coreProperties>
</file>